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1" w:rsidRPr="004B6A63" w:rsidRDefault="00634A4C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20Г. №</w:t>
      </w:r>
      <w:r>
        <w:rPr>
          <w:rFonts w:ascii="Arial" w:hAnsi="Arial" w:cs="Arial"/>
          <w:b/>
          <w:bCs/>
          <w:kern w:val="28"/>
          <w:sz w:val="32"/>
          <w:szCs w:val="32"/>
        </w:rPr>
        <w:t>412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>ОТ 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создания условий для ра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«Аларский район»,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/>
        </w:rPr>
      </w:pP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</w:t>
      </w:r>
      <w:r w:rsidRPr="00BB55E8">
        <w:rPr>
          <w:rFonts w:ascii="Arial" w:hAnsi="Arial" w:cs="Arial"/>
          <w:sz w:val="24"/>
          <w:szCs w:val="24"/>
        </w:rPr>
        <w:t>» от 2</w:t>
      </w:r>
      <w:r w:rsidR="00124348" w:rsidRPr="00BB55E8">
        <w:rPr>
          <w:rFonts w:ascii="Arial" w:hAnsi="Arial" w:cs="Arial"/>
          <w:sz w:val="24"/>
          <w:szCs w:val="24"/>
        </w:rPr>
        <w:t>3.10</w:t>
      </w:r>
      <w:r w:rsidRPr="00BB55E8">
        <w:rPr>
          <w:rFonts w:ascii="Arial" w:hAnsi="Arial" w:cs="Arial"/>
          <w:sz w:val="24"/>
          <w:szCs w:val="24"/>
        </w:rPr>
        <w:t>.201</w:t>
      </w:r>
      <w:r w:rsidR="00124348" w:rsidRPr="00BB55E8">
        <w:rPr>
          <w:rFonts w:ascii="Arial" w:hAnsi="Arial" w:cs="Arial"/>
          <w:sz w:val="24"/>
          <w:szCs w:val="24"/>
        </w:rPr>
        <w:t>9г. №748</w:t>
      </w:r>
      <w:r w:rsidRPr="00BB55E8">
        <w:rPr>
          <w:rFonts w:ascii="Arial" w:hAnsi="Arial" w:cs="Arial"/>
          <w:sz w:val="24"/>
          <w:szCs w:val="24"/>
        </w:rPr>
        <w:t>-</w:t>
      </w:r>
      <w:r w:rsidR="00124348" w:rsidRPr="00BB55E8">
        <w:rPr>
          <w:rFonts w:ascii="Arial" w:hAnsi="Arial" w:cs="Arial"/>
          <w:sz w:val="24"/>
          <w:szCs w:val="24"/>
        </w:rPr>
        <w:t>П</w:t>
      </w:r>
      <w:r w:rsidRPr="00BB55E8">
        <w:rPr>
          <w:rFonts w:ascii="Arial" w:hAnsi="Arial" w:cs="Arial"/>
          <w:sz w:val="24"/>
          <w:szCs w:val="24"/>
        </w:rPr>
        <w:t xml:space="preserve"> «Об</w:t>
      </w:r>
      <w:r>
        <w:rPr>
          <w:rFonts w:ascii="Arial" w:hAnsi="Arial" w:cs="Arial"/>
          <w:sz w:val="24"/>
          <w:szCs w:val="24"/>
        </w:rPr>
        <w:t xml:space="preserve"> утверждении муниципальной программы «Развитие системы образования в Аларском районе на 2020</w:t>
      </w:r>
      <w:r w:rsidR="003A4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3A4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2024 годы»» (далее – Программа) внести следующие изменения: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</w:t>
      </w:r>
      <w:r w:rsidR="003A43F7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-</w:t>
      </w:r>
      <w:r w:rsidR="003A4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A43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(приложение 2);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</w:t>
      </w:r>
      <w:r w:rsidR="003A43F7">
        <w:rPr>
          <w:rFonts w:ascii="Arial" w:hAnsi="Arial" w:cs="Arial"/>
          <w:sz w:val="24"/>
          <w:szCs w:val="24"/>
        </w:rPr>
        <w:t xml:space="preserve">20 </w:t>
      </w:r>
      <w:r w:rsidR="00A45F4B">
        <w:rPr>
          <w:rFonts w:ascii="Arial" w:hAnsi="Arial" w:cs="Arial"/>
          <w:sz w:val="24"/>
          <w:szCs w:val="24"/>
        </w:rPr>
        <w:t>–</w:t>
      </w:r>
      <w:r w:rsidR="003A43F7">
        <w:rPr>
          <w:rFonts w:ascii="Arial" w:hAnsi="Arial" w:cs="Arial"/>
          <w:sz w:val="24"/>
          <w:szCs w:val="24"/>
        </w:rPr>
        <w:t xml:space="preserve"> 2024</w:t>
      </w:r>
      <w:r w:rsidR="00A45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годы» изложить </w:t>
      </w:r>
      <w:r w:rsidR="00DD530A">
        <w:rPr>
          <w:rFonts w:ascii="Arial" w:hAnsi="Arial" w:cs="Arial"/>
          <w:sz w:val="24"/>
          <w:szCs w:val="24"/>
        </w:rPr>
        <w:t>в новой редакции (приложение 3).</w:t>
      </w:r>
    </w:p>
    <w:p w:rsidR="00753C01" w:rsidRPr="00AA3AC5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«Аларский район» в информационно-коммуникационной сети «Интернет</w:t>
      </w:r>
      <w:r w:rsidRPr="004B6A63">
        <w:rPr>
          <w:rFonts w:ascii="Arial" w:hAnsi="Arial" w:cs="Arial"/>
          <w:sz w:val="24"/>
          <w:szCs w:val="24"/>
        </w:rPr>
        <w:t>» (</w:t>
      </w:r>
      <w:r w:rsidR="00736BFB">
        <w:rPr>
          <w:rFonts w:ascii="Arial" w:hAnsi="Arial" w:cs="Arial"/>
          <w:sz w:val="24"/>
          <w:szCs w:val="24"/>
        </w:rPr>
        <w:t>Мангутов Б.А.</w:t>
      </w:r>
      <w:r w:rsidRPr="004B6A63">
        <w:rPr>
          <w:rFonts w:ascii="Arial" w:hAnsi="Arial" w:cs="Arial"/>
          <w:sz w:val="24"/>
          <w:szCs w:val="24"/>
        </w:rPr>
        <w:t>).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«Аларь» (Аюшинова И.В.).</w:t>
      </w:r>
    </w:p>
    <w:p w:rsidR="00753C01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634A4C">
        <w:rPr>
          <w:rFonts w:ascii="Arial" w:hAnsi="Arial" w:cs="Arial"/>
          <w:sz w:val="24"/>
          <w:szCs w:val="24"/>
        </w:rPr>
        <w:t>экономике и финансам</w:t>
      </w:r>
      <w:r>
        <w:rPr>
          <w:rFonts w:ascii="Arial" w:hAnsi="Arial" w:cs="Arial"/>
          <w:sz w:val="24"/>
          <w:szCs w:val="24"/>
        </w:rPr>
        <w:t xml:space="preserve"> </w:t>
      </w:r>
      <w:r w:rsidR="00634A4C">
        <w:rPr>
          <w:rFonts w:ascii="Arial" w:hAnsi="Arial" w:cs="Arial"/>
          <w:sz w:val="24"/>
          <w:szCs w:val="24"/>
        </w:rPr>
        <w:t>Баторова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753C01">
        <w:rPr>
          <w:rFonts w:ascii="Arial" w:hAnsi="Arial" w:cs="Arial"/>
        </w:rPr>
        <w:t>эр района</w:t>
      </w:r>
    </w:p>
    <w:p w:rsidR="00753C01" w:rsidRDefault="0034044A" w:rsidP="00753C01">
      <w:pPr>
        <w:pStyle w:val="ad"/>
        <w:spacing w:before="0" w:beforeAutospacing="0" w:after="0" w:afterAutospacing="0"/>
        <w:ind w:right="-147"/>
      </w:pPr>
      <w:r>
        <w:rPr>
          <w:rFonts w:ascii="Arial" w:hAnsi="Arial" w:cs="Arial"/>
        </w:rPr>
        <w:t>Р.В.Дульбеев</w:t>
      </w:r>
    </w:p>
    <w:p w:rsidR="00DD530A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C32C04">
        <w:rPr>
          <w:rFonts w:ascii="Courier New" w:hAnsi="Courier New" w:cs="Courier New"/>
        </w:rPr>
        <w:t xml:space="preserve">остановлению администрации </w:t>
      </w:r>
    </w:p>
    <w:p w:rsidR="007743E5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7743E5" w:rsidRPr="004B6A63" w:rsidRDefault="00E66ED6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4B6A63">
        <w:rPr>
          <w:rFonts w:ascii="Courier New" w:hAnsi="Courier New" w:cs="Courier New"/>
        </w:rPr>
        <w:t xml:space="preserve">от </w:t>
      </w:r>
      <w:r w:rsidR="002F4EE5">
        <w:rPr>
          <w:rFonts w:ascii="Courier New" w:hAnsi="Courier New" w:cs="Courier New"/>
        </w:rPr>
        <w:t>0</w:t>
      </w:r>
      <w:r w:rsidR="00634A4C">
        <w:rPr>
          <w:rFonts w:ascii="Courier New" w:hAnsi="Courier New" w:cs="Courier New"/>
        </w:rPr>
        <w:t>1</w:t>
      </w:r>
      <w:r w:rsidR="00C32C04" w:rsidRPr="004B6A63">
        <w:rPr>
          <w:rFonts w:ascii="Courier New" w:hAnsi="Courier New" w:cs="Courier New"/>
        </w:rPr>
        <w:t>.</w:t>
      </w:r>
      <w:r w:rsidR="003C7CA6">
        <w:rPr>
          <w:rFonts w:ascii="Courier New" w:hAnsi="Courier New" w:cs="Courier New"/>
        </w:rPr>
        <w:t>0</w:t>
      </w:r>
      <w:r w:rsidR="00634A4C">
        <w:rPr>
          <w:rFonts w:ascii="Courier New" w:hAnsi="Courier New" w:cs="Courier New"/>
        </w:rPr>
        <w:t>6</w:t>
      </w:r>
      <w:r w:rsidR="003C7CA6">
        <w:rPr>
          <w:rFonts w:ascii="Courier New" w:hAnsi="Courier New" w:cs="Courier New"/>
        </w:rPr>
        <w:t>.20</w:t>
      </w:r>
      <w:r w:rsidR="00BC72CF" w:rsidRPr="004B6A63">
        <w:rPr>
          <w:rFonts w:ascii="Courier New" w:hAnsi="Courier New" w:cs="Courier New"/>
        </w:rPr>
        <w:t>Г</w:t>
      </w:r>
      <w:r w:rsidR="00085104" w:rsidRPr="004B6A63">
        <w:rPr>
          <w:rFonts w:ascii="Courier New" w:hAnsi="Courier New" w:cs="Courier New"/>
        </w:rPr>
        <w:t>.</w:t>
      </w:r>
      <w:r w:rsidR="00AD54C5">
        <w:rPr>
          <w:rFonts w:ascii="Courier New" w:hAnsi="Courier New" w:cs="Courier New"/>
        </w:rPr>
        <w:t xml:space="preserve"> </w:t>
      </w:r>
      <w:r w:rsidR="00085104" w:rsidRPr="004B6A63">
        <w:rPr>
          <w:rFonts w:ascii="Courier New" w:hAnsi="Courier New" w:cs="Courier New"/>
        </w:rPr>
        <w:t>№</w:t>
      </w:r>
      <w:r w:rsidR="00634A4C">
        <w:rPr>
          <w:rFonts w:ascii="Courier New" w:hAnsi="Courier New" w:cs="Courier New"/>
        </w:rPr>
        <w:t>412</w:t>
      </w:r>
      <w:r w:rsidR="00FF36C4" w:rsidRPr="004B6A63">
        <w:rPr>
          <w:rFonts w:ascii="Courier New" w:hAnsi="Courier New" w:cs="Courier New"/>
        </w:rPr>
        <w:t>-</w:t>
      </w:r>
      <w:r w:rsidRPr="004B6A63">
        <w:rPr>
          <w:rFonts w:ascii="Courier New" w:hAnsi="Courier New" w:cs="Courier New"/>
        </w:rPr>
        <w:t>П</w:t>
      </w:r>
      <w:r w:rsidR="00FF36C4" w:rsidRPr="004B6A63">
        <w:rPr>
          <w:rFonts w:ascii="Courier New" w:hAnsi="Courier New" w:cs="Courier New"/>
        </w:rPr>
        <w:t xml:space="preserve">                                        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5E32F8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5E32F8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5E32F8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C46F4E" w:rsidRPr="005E32F8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5E32F8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8C1060" w:rsidRPr="00660820" w:rsidTr="00753C01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1" w:name="_Hlk494757528"/>
            <w:r w:rsidRPr="00F67DEE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F67DEE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6D23F8" w:rsidRPr="006D23F8">
              <w:rPr>
                <w:rFonts w:ascii="Courier New" w:hAnsi="Courier New" w:cs="Courier New"/>
                <w:lang w:eastAsia="ru-RU"/>
              </w:rPr>
              <w:t>3</w:t>
            </w:r>
            <w:r w:rsidR="00AD54C5">
              <w:rPr>
                <w:rFonts w:ascii="Courier New" w:hAnsi="Courier New" w:cs="Courier New"/>
                <w:lang w:val="en-US" w:eastAsia="ru-RU"/>
              </w:rPr>
              <w:t> </w:t>
            </w:r>
            <w:r w:rsidR="00AD54C5" w:rsidRPr="00AD54C5">
              <w:rPr>
                <w:rFonts w:ascii="Courier New" w:hAnsi="Courier New" w:cs="Courier New"/>
                <w:lang w:eastAsia="ru-RU"/>
              </w:rPr>
              <w:t>383</w:t>
            </w:r>
            <w:r w:rsidR="00AD54C5">
              <w:rPr>
                <w:rFonts w:ascii="Courier New" w:hAnsi="Courier New" w:cs="Courier New"/>
                <w:lang w:val="en-US" w:eastAsia="ru-RU"/>
              </w:rPr>
              <w:t> </w:t>
            </w:r>
            <w:r w:rsidR="001277CA">
              <w:rPr>
                <w:rFonts w:ascii="Courier New" w:hAnsi="Courier New" w:cs="Courier New"/>
                <w:lang w:eastAsia="ru-RU"/>
              </w:rPr>
              <w:t>0</w:t>
            </w:r>
            <w:r w:rsidR="00AD54C5" w:rsidRPr="00AD54C5">
              <w:rPr>
                <w:rFonts w:ascii="Courier New" w:hAnsi="Courier New" w:cs="Courier New"/>
                <w:lang w:eastAsia="ru-RU"/>
              </w:rPr>
              <w:t>46</w:t>
            </w:r>
            <w:r w:rsidR="00AD54C5">
              <w:rPr>
                <w:rFonts w:ascii="Courier New" w:hAnsi="Courier New" w:cs="Courier New"/>
                <w:lang w:eastAsia="ru-RU"/>
              </w:rPr>
              <w:t>,</w:t>
            </w:r>
            <w:r w:rsidR="00AD54C5" w:rsidRPr="00AD54C5">
              <w:rPr>
                <w:rFonts w:ascii="Courier New" w:hAnsi="Courier New" w:cs="Courier New"/>
                <w:lang w:eastAsia="ru-RU"/>
              </w:rPr>
              <w:t>40</w:t>
            </w:r>
            <w:r w:rsidR="003C7CA6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F67DEE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F67DEE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823739">
              <w:rPr>
                <w:rFonts w:ascii="Courier New" w:hAnsi="Courier New" w:cs="Courier New"/>
                <w:lang w:eastAsia="ru-RU"/>
              </w:rPr>
              <w:t>688 2</w:t>
            </w:r>
            <w:r w:rsidR="00AD54C5">
              <w:rPr>
                <w:rFonts w:ascii="Courier New" w:hAnsi="Courier New" w:cs="Courier New"/>
                <w:lang w:eastAsia="ru-RU"/>
              </w:rPr>
              <w:t>64,80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F67DEE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3C7CA6">
              <w:rPr>
                <w:rFonts w:ascii="Courier New" w:hAnsi="Courier New" w:cs="Courier New"/>
                <w:lang w:eastAsia="ru-RU"/>
              </w:rPr>
              <w:t xml:space="preserve"> </w:t>
            </w:r>
            <w:r w:rsidR="00C4176F">
              <w:rPr>
                <w:rFonts w:ascii="Courier New" w:hAnsi="Courier New" w:cs="Courier New"/>
                <w:lang w:eastAsia="ru-RU"/>
              </w:rPr>
              <w:t>2</w:t>
            </w:r>
            <w:r w:rsidR="006D23F8">
              <w:rPr>
                <w:rFonts w:ascii="Courier New" w:hAnsi="Courier New" w:cs="Courier New"/>
                <w:lang w:eastAsia="ru-RU"/>
              </w:rPr>
              <w:t> 694 781,60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F67DEE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F67DEE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683D6C">
              <w:rPr>
                <w:rFonts w:ascii="Courier New" w:hAnsi="Courier New" w:cs="Courier New"/>
                <w:lang w:eastAsia="ru-RU"/>
              </w:rPr>
              <w:t>113 9</w:t>
            </w:r>
            <w:r w:rsidR="00AD54C5">
              <w:rPr>
                <w:rFonts w:ascii="Courier New" w:hAnsi="Courier New" w:cs="Courier New"/>
                <w:lang w:eastAsia="ru-RU"/>
              </w:rPr>
              <w:t>23,70</w:t>
            </w:r>
            <w:r w:rsidR="004634D7" w:rsidRPr="00F67DEE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F4425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A6CD2" w:rsidRPr="00F67DEE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F67DEE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6D23F8">
              <w:rPr>
                <w:rFonts w:ascii="Courier New" w:hAnsi="Courier New" w:cs="Courier New"/>
                <w:lang w:eastAsia="ru-RU"/>
              </w:rPr>
              <w:t>101 444,7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EF0800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577129">
              <w:rPr>
                <w:rFonts w:ascii="Courier New" w:hAnsi="Courier New" w:cs="Courier New"/>
                <w:lang w:eastAsia="ru-RU"/>
              </w:rPr>
              <w:t>11</w:t>
            </w:r>
            <w:r w:rsidR="003B1DEC">
              <w:rPr>
                <w:rFonts w:ascii="Courier New" w:hAnsi="Courier New" w:cs="Courier New"/>
                <w:lang w:eastAsia="ru-RU"/>
              </w:rPr>
              <w:t>1 029,6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3B1DEC">
              <w:rPr>
                <w:rFonts w:ascii="Courier New" w:hAnsi="Courier New" w:cs="Courier New"/>
                <w:lang w:eastAsia="ru-RU"/>
              </w:rPr>
              <w:t>179 374,4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6D23F8">
              <w:rPr>
                <w:rFonts w:ascii="Courier New" w:hAnsi="Courier New" w:cs="Courier New"/>
                <w:lang w:eastAsia="ru-RU"/>
              </w:rPr>
              <w:t>18</w:t>
            </w:r>
            <w:r w:rsidR="003B1DEC">
              <w:rPr>
                <w:rFonts w:ascii="Courier New" w:hAnsi="Courier New" w:cs="Courier New"/>
                <w:lang w:eastAsia="ru-RU"/>
              </w:rPr>
              <w:t>2 492,4</w:t>
            </w:r>
            <w:r w:rsidR="00AD54C5">
              <w:rPr>
                <w:rFonts w:ascii="Courier New" w:hAnsi="Courier New" w:cs="Courier New"/>
                <w:lang w:eastAsia="ru-RU"/>
              </w:rPr>
              <w:t>0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A6CD2" w:rsidRPr="00F67DEE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020 год – </w:t>
            </w:r>
            <w:r w:rsidR="006D23F8">
              <w:rPr>
                <w:rFonts w:ascii="Courier New" w:hAnsi="Courier New" w:cs="Courier New"/>
                <w:lang w:eastAsia="ru-RU"/>
              </w:rPr>
              <w:t>552 947,1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021 год – </w:t>
            </w:r>
            <w:r w:rsidR="006D23F8">
              <w:rPr>
                <w:rFonts w:ascii="Courier New" w:hAnsi="Courier New" w:cs="Courier New"/>
                <w:lang w:eastAsia="ru-RU"/>
              </w:rPr>
              <w:t>607</w:t>
            </w:r>
            <w:r w:rsidR="003B1DEC">
              <w:rPr>
                <w:rFonts w:ascii="Courier New" w:hAnsi="Courier New" w:cs="Courier New"/>
                <w:lang w:eastAsia="ru-RU"/>
              </w:rPr>
              <w:t> </w:t>
            </w:r>
            <w:r w:rsidR="006D23F8">
              <w:rPr>
                <w:rFonts w:ascii="Courier New" w:hAnsi="Courier New" w:cs="Courier New"/>
                <w:lang w:eastAsia="ru-RU"/>
              </w:rPr>
              <w:t>410</w:t>
            </w:r>
            <w:r w:rsidR="003B1DEC">
              <w:rPr>
                <w:rFonts w:ascii="Courier New" w:hAnsi="Courier New" w:cs="Courier New"/>
                <w:lang w:eastAsia="ru-RU"/>
              </w:rPr>
              <w:t>,</w:t>
            </w:r>
            <w:r w:rsidR="006D23F8">
              <w:rPr>
                <w:rFonts w:ascii="Courier New" w:hAnsi="Courier New" w:cs="Courier New"/>
                <w:lang w:eastAsia="ru-RU"/>
              </w:rPr>
              <w:t>1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3B1DEC">
              <w:rPr>
                <w:rFonts w:ascii="Courier New" w:hAnsi="Courier New" w:cs="Courier New"/>
                <w:lang w:eastAsia="ru-RU"/>
              </w:rPr>
              <w:t>491 729,6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F67DEE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</w:t>
            </w:r>
            <w:r w:rsidR="008F4425">
              <w:rPr>
                <w:rFonts w:ascii="Courier New" w:hAnsi="Courier New" w:cs="Courier New"/>
                <w:lang w:eastAsia="ru-RU"/>
              </w:rPr>
              <w:t>023 год – 521</w:t>
            </w:r>
            <w:r w:rsidR="003B1DEC">
              <w:rPr>
                <w:rFonts w:ascii="Courier New" w:hAnsi="Courier New" w:cs="Courier New"/>
                <w:lang w:eastAsia="ru-RU"/>
              </w:rPr>
              <w:t> 347,4</w:t>
            </w:r>
            <w:r w:rsidR="008F4425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8C1060" w:rsidRDefault="004634D7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F67DEE">
              <w:rPr>
                <w:rFonts w:ascii="Courier New" w:hAnsi="Courier New" w:cs="Courier New"/>
                <w:lang w:eastAsia="ru-RU"/>
              </w:rPr>
              <w:t>2024 год – 521</w:t>
            </w:r>
            <w:r w:rsidR="003B1DEC">
              <w:rPr>
                <w:rFonts w:ascii="Courier New" w:hAnsi="Courier New" w:cs="Courier New"/>
                <w:lang w:eastAsia="ru-RU"/>
              </w:rPr>
              <w:t> 347,4</w:t>
            </w:r>
            <w:r w:rsidRPr="00F67DEE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1"/>
          </w:p>
          <w:p w:rsidR="00DB0C3F" w:rsidRPr="004634D7" w:rsidRDefault="00DB0C3F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lang w:eastAsia="ru-RU"/>
              </w:rPr>
            </w:pPr>
          </w:p>
        </w:tc>
      </w:tr>
      <w:tr w:rsidR="006F632E" w:rsidRPr="00BA30A5" w:rsidTr="00753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C01" w:rsidRDefault="00753C01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6F632E" w:rsidRPr="00D3019F" w:rsidRDefault="00717BC6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D3019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D3019F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BA30A5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F4233" w:rsidRPr="00BA30A5" w:rsidRDefault="00BF4233" w:rsidP="00B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составляет: 3</w:t>
      </w:r>
      <w:r w:rsidR="00683D6C">
        <w:rPr>
          <w:rFonts w:ascii="Arial" w:hAnsi="Arial" w:cs="Arial"/>
          <w:sz w:val="24"/>
          <w:szCs w:val="24"/>
          <w:lang w:eastAsia="ru-RU"/>
        </w:rPr>
        <w:t> 383 0</w:t>
      </w:r>
      <w:r w:rsidR="00AD54C5">
        <w:rPr>
          <w:rFonts w:ascii="Arial" w:hAnsi="Arial" w:cs="Arial"/>
          <w:sz w:val="24"/>
          <w:szCs w:val="24"/>
          <w:lang w:eastAsia="ru-RU"/>
        </w:rPr>
        <w:t>46,40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683D6C">
        <w:rPr>
          <w:rFonts w:ascii="Arial" w:hAnsi="Arial" w:cs="Arial"/>
          <w:sz w:val="24"/>
          <w:szCs w:val="24"/>
          <w:lang w:eastAsia="ru-RU"/>
        </w:rPr>
        <w:t>688 2</w:t>
      </w:r>
      <w:r w:rsidR="00AD54C5">
        <w:rPr>
          <w:rFonts w:ascii="Arial" w:hAnsi="Arial" w:cs="Arial"/>
          <w:sz w:val="24"/>
          <w:szCs w:val="24"/>
          <w:lang w:eastAsia="ru-RU"/>
        </w:rPr>
        <w:t>64,80</w:t>
      </w:r>
      <w:r w:rsidR="006D23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17AF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</w:t>
      </w:r>
      <w:r w:rsidR="006D23F8">
        <w:rPr>
          <w:rFonts w:ascii="Arial" w:hAnsi="Arial" w:cs="Arial"/>
          <w:sz w:val="24"/>
          <w:szCs w:val="24"/>
          <w:lang w:eastAsia="ru-RU"/>
        </w:rPr>
        <w:t>2 694</w:t>
      </w:r>
      <w:r w:rsidR="00AD54C5">
        <w:rPr>
          <w:rFonts w:ascii="Arial" w:hAnsi="Arial" w:cs="Arial"/>
          <w:sz w:val="24"/>
          <w:szCs w:val="24"/>
          <w:lang w:eastAsia="ru-RU"/>
        </w:rPr>
        <w:t> 781,60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0817AF" w:rsidRPr="000817AF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683D6C">
        <w:rPr>
          <w:rFonts w:ascii="Arial" w:hAnsi="Arial" w:cs="Arial"/>
          <w:sz w:val="24"/>
          <w:szCs w:val="24"/>
          <w:lang w:eastAsia="ru-RU"/>
        </w:rPr>
        <w:t>113 9</w:t>
      </w:r>
      <w:r w:rsidR="00AD54C5">
        <w:rPr>
          <w:rFonts w:ascii="Arial" w:hAnsi="Arial" w:cs="Arial"/>
          <w:sz w:val="24"/>
          <w:szCs w:val="24"/>
          <w:lang w:eastAsia="ru-RU"/>
        </w:rPr>
        <w:t>23,70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2021 год – 101</w:t>
      </w:r>
      <w:r w:rsidR="006D23F8">
        <w:rPr>
          <w:rFonts w:ascii="Arial" w:hAnsi="Arial" w:cs="Arial"/>
          <w:sz w:val="24"/>
          <w:szCs w:val="24"/>
          <w:lang w:eastAsia="ru-RU"/>
        </w:rPr>
        <w:t> 444,7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BA4653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11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1 029,6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2023 год – 179 374,4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2024 го</w:t>
      </w:r>
      <w:r w:rsidR="006D23F8">
        <w:rPr>
          <w:rFonts w:ascii="Arial" w:hAnsi="Arial" w:cs="Arial"/>
          <w:sz w:val="24"/>
          <w:szCs w:val="24"/>
          <w:lang w:eastAsia="ru-RU"/>
        </w:rPr>
        <w:t>д – 18</w:t>
      </w:r>
      <w:r w:rsidRPr="000817AF">
        <w:rPr>
          <w:rFonts w:ascii="Arial" w:hAnsi="Arial" w:cs="Arial"/>
          <w:sz w:val="24"/>
          <w:szCs w:val="24"/>
          <w:lang w:eastAsia="ru-RU"/>
        </w:rPr>
        <w:t>2 492,4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2020 год – 552</w:t>
      </w:r>
      <w:r w:rsidR="006D23F8">
        <w:rPr>
          <w:rFonts w:ascii="Arial" w:hAnsi="Arial" w:cs="Arial"/>
          <w:sz w:val="24"/>
          <w:szCs w:val="24"/>
          <w:lang w:eastAsia="ru-RU"/>
        </w:rPr>
        <w:t> 947,1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2021 год – 607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410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2022 год – 491 729,6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817AF" w:rsidRPr="000817AF" w:rsidRDefault="000817AF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7AF">
        <w:rPr>
          <w:rFonts w:ascii="Arial" w:hAnsi="Arial" w:cs="Arial"/>
          <w:sz w:val="24"/>
          <w:szCs w:val="24"/>
          <w:lang w:eastAsia="ru-RU"/>
        </w:rPr>
        <w:t>2023 год – 521 347,4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Pr="000817AF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D23F8" w:rsidRDefault="006D23F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>521 347,4</w:t>
      </w:r>
      <w:r w:rsidR="00AD54C5">
        <w:rPr>
          <w:rFonts w:ascii="Arial" w:hAnsi="Arial" w:cs="Arial"/>
          <w:sz w:val="24"/>
          <w:szCs w:val="24"/>
          <w:lang w:eastAsia="ru-RU"/>
        </w:rPr>
        <w:t>0</w:t>
      </w:r>
      <w:r w:rsidR="000817AF" w:rsidRPr="000817AF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04D4D" w:rsidRPr="00BA30A5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lastRenderedPageBreak/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D6048" w:rsidRPr="00BA30A5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4976" w:rsidRPr="00717BC6" w:rsidRDefault="000F4976" w:rsidP="00624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16561C" w:rsidRPr="00717BC6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 w:rsidRPr="006C51D9">
        <w:rPr>
          <w:rFonts w:ascii="Courier New" w:hAnsi="Courier New" w:cs="Courier New"/>
        </w:rPr>
        <w:t xml:space="preserve">от </w:t>
      </w:r>
      <w:r w:rsidR="00634A4C">
        <w:rPr>
          <w:rFonts w:ascii="Courier New" w:hAnsi="Courier New" w:cs="Courier New"/>
        </w:rPr>
        <w:t>01.06</w:t>
      </w:r>
      <w:r w:rsidRPr="006C51D9">
        <w:rPr>
          <w:rFonts w:ascii="Courier New" w:hAnsi="Courier New" w:cs="Courier New"/>
        </w:rPr>
        <w:t>.20 Г.</w:t>
      </w:r>
      <w:r w:rsidR="00AD54C5" w:rsidRPr="00CA4472">
        <w:rPr>
          <w:rFonts w:ascii="Courier New" w:hAnsi="Courier New" w:cs="Courier New"/>
        </w:rPr>
        <w:t xml:space="preserve"> </w:t>
      </w:r>
      <w:r w:rsidRPr="006C51D9">
        <w:rPr>
          <w:rFonts w:ascii="Courier New" w:hAnsi="Courier New" w:cs="Courier New"/>
        </w:rPr>
        <w:t>№</w:t>
      </w:r>
      <w:r w:rsidR="00634A4C">
        <w:rPr>
          <w:rFonts w:ascii="Courier New" w:hAnsi="Courier New" w:cs="Courier New"/>
        </w:rPr>
        <w:t>412</w:t>
      </w:r>
      <w:r w:rsidRPr="006C51D9">
        <w:rPr>
          <w:rFonts w:ascii="Courier New" w:hAnsi="Courier New" w:cs="Courier New"/>
        </w:rPr>
        <w:t>-П</w:t>
      </w:r>
      <w:r w:rsidR="006B5ABA" w:rsidRPr="006B5ABA">
        <w:rPr>
          <w:rFonts w:ascii="Courier New" w:hAnsi="Courier New" w:cs="Courier New"/>
        </w:rPr>
        <w:t xml:space="preserve">                                        </w:t>
      </w:r>
    </w:p>
    <w:p w:rsidR="002C2344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16561C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F850D5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E52930" w:rsidRPr="00F850D5" w:rsidRDefault="00E52930" w:rsidP="0016561C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 Аларском районе на </w:t>
      </w:r>
      <w:r w:rsidR="00DA68E5">
        <w:rPr>
          <w:rFonts w:ascii="Courier New" w:hAnsi="Courier New" w:cs="Courier New"/>
          <w:color w:val="1D1D1D"/>
        </w:rPr>
        <w:t>2020</w:t>
      </w:r>
      <w:r w:rsidR="00C05C71">
        <w:rPr>
          <w:rFonts w:ascii="Courier New" w:hAnsi="Courier New" w:cs="Courier New"/>
          <w:color w:val="1D1D1D"/>
        </w:rPr>
        <w:t xml:space="preserve"> -202</w:t>
      </w:r>
      <w:r w:rsidR="00DA68E5">
        <w:rPr>
          <w:rFonts w:ascii="Courier New" w:hAnsi="Courier New" w:cs="Courier New"/>
          <w:color w:val="1D1D1D"/>
        </w:rPr>
        <w:t>4</w:t>
      </w:r>
      <w:r w:rsidR="00C05C71">
        <w:rPr>
          <w:rFonts w:ascii="Courier New" w:hAnsi="Courier New" w:cs="Courier New"/>
          <w:color w:val="1D1D1D"/>
        </w:rPr>
        <w:t xml:space="preserve">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52930" w:rsidRPr="00624EE3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Pr="00877F56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77F56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Pr="00877F56">
        <w:rPr>
          <w:rStyle w:val="43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77F56">
        <w:rPr>
          <w:rFonts w:ascii="Arial" w:hAnsi="Arial" w:cs="Arial"/>
          <w:b/>
          <w:sz w:val="24"/>
          <w:szCs w:val="24"/>
        </w:rPr>
        <w:t>муниципальной  подпрограммы</w:t>
      </w:r>
    </w:p>
    <w:p w:rsidR="00877F56" w:rsidRPr="00624EE3" w:rsidRDefault="00877F5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7BC6" w:rsidRPr="00624EE3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C297E" w:rsidRPr="00624EE3">
        <w:rPr>
          <w:rFonts w:ascii="Arial" w:hAnsi="Arial" w:cs="Arial"/>
          <w:sz w:val="24"/>
          <w:szCs w:val="24"/>
        </w:rPr>
        <w:t>Развитие системы дошкольного образования в муниципальном образовании "Алар</w:t>
      </w:r>
      <w:r>
        <w:rPr>
          <w:rFonts w:ascii="Arial" w:hAnsi="Arial" w:cs="Arial"/>
          <w:sz w:val="24"/>
          <w:szCs w:val="24"/>
        </w:rPr>
        <w:t>ский район" на 2020 - 2024 годы»</w:t>
      </w:r>
    </w:p>
    <w:p w:rsidR="008C297E" w:rsidRPr="000E6ED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B366EE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681642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7484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BA4653">
              <w:rPr>
                <w:rFonts w:ascii="Courier New" w:hAnsi="Courier New" w:cs="Courier New"/>
              </w:rPr>
              <w:t>943</w:t>
            </w:r>
            <w:r w:rsidR="00AD54C5">
              <w:rPr>
                <w:rFonts w:ascii="Courier New" w:hAnsi="Courier New" w:cs="Courier New"/>
              </w:rPr>
              <w:t> 501,70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 xml:space="preserve">:  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AD54C5">
              <w:rPr>
                <w:rFonts w:ascii="Courier New" w:hAnsi="Courier New" w:cs="Courier New"/>
              </w:rPr>
              <w:t>145 300,40</w:t>
            </w:r>
            <w:r w:rsidRPr="00C26814">
              <w:rPr>
                <w:rFonts w:ascii="Courier New" w:hAnsi="Courier New" w:cs="Courier New"/>
              </w:rPr>
              <w:t xml:space="preserve"> тыс.руб.;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>
              <w:rPr>
                <w:rFonts w:ascii="Courier New" w:hAnsi="Courier New" w:cs="Courier New"/>
              </w:rPr>
              <w:t>– 798 201,3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тыс.руб.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1.</w:t>
            </w:r>
            <w:r w:rsidRPr="00C26814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Всего: </w:t>
            </w:r>
            <w:r w:rsidR="00AD54C5">
              <w:rPr>
                <w:rFonts w:ascii="Courier New" w:hAnsi="Courier New" w:cs="Courier New"/>
              </w:rPr>
              <w:t>145 300,40</w:t>
            </w:r>
            <w:r w:rsidRPr="00C26814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2020 год – </w:t>
            </w:r>
            <w:r w:rsidR="00AD54C5">
              <w:rPr>
                <w:rFonts w:ascii="Courier New" w:hAnsi="Courier New" w:cs="Courier New"/>
              </w:rPr>
              <w:t>21 191,40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2021 год – 28 812,2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2022</w:t>
            </w:r>
            <w:r w:rsidR="006D23F8">
              <w:rPr>
                <w:rFonts w:ascii="Courier New" w:hAnsi="Courier New" w:cs="Courier New"/>
              </w:rPr>
              <w:t xml:space="preserve"> </w:t>
            </w:r>
            <w:r w:rsidRPr="00C26814">
              <w:rPr>
                <w:rFonts w:ascii="Courier New" w:hAnsi="Courier New" w:cs="Courier New"/>
              </w:rPr>
              <w:t>год – 10 065,2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2023 год – 46 381,3</w:t>
            </w:r>
            <w:r w:rsidR="00AD54C5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 – 38 850,3</w:t>
            </w:r>
            <w:r w:rsidR="00AD54C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</w:t>
            </w:r>
            <w:r w:rsidR="00C26814" w:rsidRPr="00C26814">
              <w:rPr>
                <w:rFonts w:ascii="Courier New" w:hAnsi="Courier New" w:cs="Courier New"/>
              </w:rPr>
              <w:t>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2.</w:t>
            </w:r>
            <w:r w:rsidRPr="00C26814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 xml:space="preserve">Всего: </w:t>
            </w:r>
            <w:r w:rsidR="006D23F8">
              <w:rPr>
                <w:rFonts w:ascii="Courier New" w:hAnsi="Courier New" w:cs="Courier New"/>
              </w:rPr>
              <w:t>798 201,3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руб.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C26814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136 219,5</w:t>
            </w:r>
            <w:r w:rsidR="00363C8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</w:t>
            </w:r>
            <w:r w:rsidR="00C26814"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2021 год – 244 865,4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2022 год – 130</w:t>
            </w:r>
            <w:r w:rsidR="006D23F8">
              <w:rPr>
                <w:rFonts w:ascii="Courier New" w:hAnsi="Courier New" w:cs="Courier New"/>
              </w:rPr>
              <w:t xml:space="preserve"> </w:t>
            </w:r>
            <w:r w:rsidRPr="00C26814">
              <w:rPr>
                <w:rFonts w:ascii="Courier New" w:hAnsi="Courier New" w:cs="Courier New"/>
              </w:rPr>
              <w:t>522,4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C26814" w:rsidRPr="00C26814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26814">
              <w:rPr>
                <w:rFonts w:ascii="Courier New" w:hAnsi="Courier New" w:cs="Courier New"/>
              </w:rPr>
              <w:t>2023 год – 143 297,0</w:t>
            </w:r>
            <w:r w:rsidR="00363C8E">
              <w:rPr>
                <w:rFonts w:ascii="Courier New" w:hAnsi="Courier New" w:cs="Courier New"/>
              </w:rPr>
              <w:t>0</w:t>
            </w:r>
            <w:r w:rsidRPr="00C26814">
              <w:rPr>
                <w:rFonts w:ascii="Courier New" w:hAnsi="Courier New" w:cs="Courier New"/>
              </w:rPr>
              <w:t xml:space="preserve"> тыс. руб</w:t>
            </w:r>
            <w:r w:rsidR="006D23F8">
              <w:rPr>
                <w:rFonts w:ascii="Courier New" w:hAnsi="Courier New" w:cs="Courier New"/>
              </w:rPr>
              <w:t>.</w:t>
            </w:r>
            <w:r w:rsidRPr="00C26814">
              <w:rPr>
                <w:rFonts w:ascii="Courier New" w:hAnsi="Courier New" w:cs="Courier New"/>
              </w:rPr>
              <w:t>;</w:t>
            </w:r>
          </w:p>
          <w:p w:rsidR="00E52930" w:rsidRPr="008F75B9" w:rsidRDefault="006D23F8" w:rsidP="006D23F8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2024 год – 143 297,0</w:t>
            </w:r>
            <w:r w:rsidR="00363C8E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E52930" w:rsidRPr="00CF265D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CF265D" w:rsidSect="00C37BDB">
          <w:headerReference w:type="default" r:id="rId9"/>
          <w:footerReference w:type="default" r:id="rId10"/>
          <w:footerReference w:type="first" r:id="rId11"/>
          <w:pgSz w:w="11906" w:h="16838" w:code="9"/>
          <w:pgMar w:top="244" w:right="851" w:bottom="249" w:left="1701" w:header="284" w:footer="709" w:gutter="0"/>
          <w:pgNumType w:start="1" w:chapStyle="1"/>
          <w:cols w:space="708"/>
          <w:titlePg/>
          <w:docGrid w:linePitch="360"/>
        </w:sectPr>
      </w:pPr>
      <w:bookmarkStart w:id="2" w:name="bookmark3"/>
    </w:p>
    <w:p w:rsidR="00E52930" w:rsidRPr="00583DC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3" w:name="bookmark4"/>
      <w:bookmarkEnd w:id="2"/>
      <w:r w:rsidRPr="00583DC7">
        <w:rPr>
          <w:rFonts w:ascii="Arial" w:hAnsi="Arial" w:cs="Arial"/>
          <w:sz w:val="24"/>
          <w:lang w:val="en-US"/>
        </w:rPr>
        <w:lastRenderedPageBreak/>
        <w:t>III</w:t>
      </w:r>
      <w:r w:rsidRPr="00583DC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E6EDD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3"/>
        <w:gridCol w:w="3491"/>
        <w:gridCol w:w="7"/>
        <w:gridCol w:w="17"/>
        <w:gridCol w:w="29"/>
        <w:gridCol w:w="1082"/>
        <w:gridCol w:w="6"/>
        <w:gridCol w:w="21"/>
        <w:gridCol w:w="1538"/>
        <w:gridCol w:w="25"/>
        <w:gridCol w:w="21"/>
        <w:gridCol w:w="1517"/>
        <w:gridCol w:w="25"/>
        <w:gridCol w:w="1538"/>
        <w:gridCol w:w="30"/>
        <w:gridCol w:w="1563"/>
        <w:gridCol w:w="1563"/>
        <w:gridCol w:w="1702"/>
        <w:gridCol w:w="1134"/>
      </w:tblGrid>
      <w:tr w:rsidR="00064766" w:rsidRPr="00E664DA" w:rsidTr="00C04E81">
        <w:tc>
          <w:tcPr>
            <w:tcW w:w="828" w:type="dxa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538" w:type="dxa"/>
            <w:gridSpan w:val="4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4"/>
            <w:vMerge w:val="restart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10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134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64766" w:rsidRPr="00E664DA" w:rsidTr="00C04E81">
        <w:tc>
          <w:tcPr>
            <w:tcW w:w="828" w:type="dxa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8" w:type="dxa"/>
            <w:gridSpan w:val="4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Merge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3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E664DA" w:rsidTr="00C04E81">
        <w:tc>
          <w:tcPr>
            <w:tcW w:w="16160" w:type="dxa"/>
            <w:gridSpan w:val="20"/>
          </w:tcPr>
          <w:p w:rsidR="00F67DEE" w:rsidRPr="004665D7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Цель: Повышение качества и доступ</w:t>
            </w:r>
            <w:r w:rsidRPr="004665D7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4665D7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EC5786" w:rsidRPr="00E664DA" w:rsidTr="00C61244">
        <w:trPr>
          <w:trHeight w:val="982"/>
        </w:trPr>
        <w:tc>
          <w:tcPr>
            <w:tcW w:w="828" w:type="dxa"/>
            <w:vMerge w:val="restart"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 w:val="restart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BA4653" w:rsidP="00363C8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157</w:t>
            </w:r>
            <w:r w:rsidR="00363C8E">
              <w:rPr>
                <w:rFonts w:ascii="Courier New" w:hAnsi="Courier New" w:cs="Courier New"/>
                <w:bCs/>
              </w:rPr>
              <w:t> 410,90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273 677,6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140 587,6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189 678,3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182 147,3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C9318E" w:rsidRDefault="00363C8E" w:rsidP="00363C8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943 501,70</w:t>
            </w:r>
          </w:p>
        </w:tc>
        <w:tc>
          <w:tcPr>
            <w:tcW w:w="1134" w:type="dxa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E664DA" w:rsidTr="00C61244">
        <w:trPr>
          <w:trHeight w:val="982"/>
        </w:trPr>
        <w:tc>
          <w:tcPr>
            <w:tcW w:w="828" w:type="dxa"/>
            <w:vMerge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363C8E" w:rsidP="000024F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21 191,40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28 812,2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10 065,2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46 381,3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38 850,3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EC5786" w:rsidRPr="00BA4653" w:rsidRDefault="00BA4653" w:rsidP="000024F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144 945,5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E664DA" w:rsidTr="00C61244">
        <w:tc>
          <w:tcPr>
            <w:tcW w:w="828" w:type="dxa"/>
            <w:vMerge/>
            <w:vAlign w:val="center"/>
          </w:tcPr>
          <w:p w:rsidR="00EC5786" w:rsidRPr="004665D7" w:rsidRDefault="00EC578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EC5786" w:rsidRPr="00C61244" w:rsidRDefault="00EC5786" w:rsidP="00BA465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136 219,5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244 865,4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130 522,4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143 297,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EC5786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143 297,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C9318E" w:rsidRPr="00C61244" w:rsidRDefault="00C931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798 201,3</w:t>
            </w:r>
            <w:r w:rsidR="00363C8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EC5786" w:rsidRPr="00C61244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E664DA" w:rsidTr="00C61244">
        <w:trPr>
          <w:trHeight w:val="570"/>
        </w:trPr>
        <w:tc>
          <w:tcPr>
            <w:tcW w:w="16160" w:type="dxa"/>
            <w:gridSpan w:val="20"/>
            <w:vAlign w:val="center"/>
          </w:tcPr>
          <w:p w:rsidR="00F67DEE" w:rsidRPr="00C61244" w:rsidRDefault="00F67DE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C61244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C04E81" w:rsidRPr="00E664DA" w:rsidTr="00C61244">
        <w:trPr>
          <w:trHeight w:val="854"/>
        </w:trPr>
        <w:tc>
          <w:tcPr>
            <w:tcW w:w="828" w:type="dxa"/>
            <w:vMerge w:val="restart"/>
            <w:vAlign w:val="center"/>
          </w:tcPr>
          <w:p w:rsidR="00C04E81" w:rsidRPr="004665D7" w:rsidRDefault="00C04E8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5D7">
              <w:rPr>
                <w:rFonts w:ascii="Courier New" w:hAnsi="Courier New" w:cs="Courier New"/>
              </w:rPr>
              <w:t>1</w:t>
            </w:r>
          </w:p>
        </w:tc>
        <w:tc>
          <w:tcPr>
            <w:tcW w:w="3567" w:type="dxa"/>
            <w:gridSpan w:val="5"/>
            <w:vMerge w:val="restart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Строительство  детского сада(МКДОУ Кутуликский д/с на  150 мест,  МКДОУ Аларский д/с-55 мест, МКДОУ Бахтайский д/с на 55 мест, МКДОУ Забитуйский д/с,  МКДОУ Табарскукский д/с на 35 мест)</w:t>
            </w:r>
          </w:p>
        </w:tc>
        <w:tc>
          <w:tcPr>
            <w:tcW w:w="1088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61244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C04E81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321,1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6 930,00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563" w:type="dxa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10 500,00</w:t>
            </w:r>
          </w:p>
        </w:tc>
        <w:tc>
          <w:tcPr>
            <w:tcW w:w="1702" w:type="dxa"/>
            <w:vAlign w:val="center"/>
          </w:tcPr>
          <w:p w:rsidR="00C04E81" w:rsidRPr="00C61244" w:rsidRDefault="00BA4653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28 251,1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МО «Аларский район»</w:t>
            </w:r>
          </w:p>
          <w:p w:rsidR="00C04E81" w:rsidRPr="00C61244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01B61" w:rsidRPr="00E664DA" w:rsidTr="00C61244">
        <w:tc>
          <w:tcPr>
            <w:tcW w:w="828" w:type="dxa"/>
            <w:vMerge/>
          </w:tcPr>
          <w:p w:rsidR="00101B61" w:rsidRPr="004665D7" w:rsidRDefault="00101B61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67" w:type="dxa"/>
            <w:gridSpan w:val="5"/>
            <w:vMerge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1244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01B61" w:rsidRPr="00C61244" w:rsidRDefault="00101B6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1652"/>
        </w:trPr>
        <w:tc>
          <w:tcPr>
            <w:tcW w:w="851" w:type="dxa"/>
            <w:gridSpan w:val="2"/>
            <w:vMerge w:val="restart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 w:val="restart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Основное мероприятие-субсидии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114 343,0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114 343,0</w:t>
            </w:r>
            <w:r w:rsidR="00363C8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851" w:type="dxa"/>
            <w:gridSpan w:val="2"/>
            <w:vMerge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8 606,50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5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Разработка ПСД</w:t>
            </w:r>
          </w:p>
        </w:tc>
        <w:tc>
          <w:tcPr>
            <w:tcW w:w="1138" w:type="dxa"/>
            <w:gridSpan w:val="4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84" w:type="dxa"/>
            <w:gridSpan w:val="3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3 750,00</w:t>
            </w:r>
          </w:p>
        </w:tc>
        <w:tc>
          <w:tcPr>
            <w:tcW w:w="1134" w:type="dxa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c>
          <w:tcPr>
            <w:tcW w:w="16160" w:type="dxa"/>
            <w:gridSpan w:val="20"/>
            <w:vAlign w:val="center"/>
          </w:tcPr>
          <w:p w:rsidR="00C04E81" w:rsidRPr="00B0137C" w:rsidRDefault="00C04E81" w:rsidP="00EB0F0B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B0137C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B0137C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B0137C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EC5786" w:rsidRPr="00B0137C" w:rsidTr="00C61244">
        <w:tc>
          <w:tcPr>
            <w:tcW w:w="851" w:type="dxa"/>
            <w:gridSpan w:val="2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5C5A5D" w:rsidP="00363C8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363C8E">
              <w:rPr>
                <w:rFonts w:ascii="Courier New" w:hAnsi="Courier New" w:cs="Courier New"/>
              </w:rPr>
              <w:t> 870,30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13 275,70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10 065,20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34 131,30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26 350,30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C8E" w:rsidRPr="00B0137C" w:rsidRDefault="00C9318E" w:rsidP="000024F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</w:t>
            </w:r>
            <w:r w:rsidR="00363C8E">
              <w:rPr>
                <w:rFonts w:ascii="Courier New" w:hAnsi="Courier New" w:cs="Courier New"/>
              </w:rPr>
              <w:t> 692,80</w:t>
            </w:r>
          </w:p>
        </w:tc>
        <w:tc>
          <w:tcPr>
            <w:tcW w:w="1134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B0137C" w:rsidTr="00C61244">
        <w:tc>
          <w:tcPr>
            <w:tcW w:w="851" w:type="dxa"/>
            <w:gridSpan w:val="2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B0137C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136 219,50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130 522,40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143 297,00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683 858,30</w:t>
            </w:r>
          </w:p>
        </w:tc>
        <w:tc>
          <w:tcPr>
            <w:tcW w:w="1134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район»Комитет по образованию</w:t>
            </w:r>
          </w:p>
        </w:tc>
      </w:tr>
      <w:tr w:rsidR="00EC5786" w:rsidRPr="00B0137C" w:rsidTr="00C61244">
        <w:trPr>
          <w:trHeight w:val="630"/>
        </w:trPr>
        <w:tc>
          <w:tcPr>
            <w:tcW w:w="851" w:type="dxa"/>
            <w:gridSpan w:val="2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3491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Капитальный  и выборочный ремонт  </w:t>
            </w:r>
            <w:r w:rsidRPr="00B0137C">
              <w:rPr>
                <w:rFonts w:ascii="Courier New" w:hAnsi="Courier New" w:cs="Courier New"/>
                <w:bCs/>
              </w:rPr>
              <w:lastRenderedPageBreak/>
              <w:t>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13 850,00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8 050,00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22 100,00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C5786" w:rsidRPr="00B0137C" w:rsidTr="00C61244">
        <w:trPr>
          <w:trHeight w:val="570"/>
        </w:trPr>
        <w:tc>
          <w:tcPr>
            <w:tcW w:w="851" w:type="dxa"/>
            <w:gridSpan w:val="2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Merge/>
            <w:vAlign w:val="center"/>
          </w:tcPr>
          <w:p w:rsidR="00EC5786" w:rsidRPr="00B0137C" w:rsidRDefault="00EC5786" w:rsidP="00EB0F0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МКДОУ Кутуликский  д/с №1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93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МБОУ Алесандровская СОШ структурное подразделение Александровский д/с</w:t>
            </w:r>
          </w:p>
        </w:tc>
        <w:tc>
          <w:tcPr>
            <w:tcW w:w="11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МКДОУ Табарсукский д/с</w:t>
            </w:r>
          </w:p>
        </w:tc>
        <w:tc>
          <w:tcPr>
            <w:tcW w:w="1135" w:type="dxa"/>
            <w:gridSpan w:val="4"/>
            <w:vMerge w:val="restart"/>
            <w:tcBorders>
              <w:top w:val="nil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Зареченский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Кутуликский д/с №2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Кутуликский д/с №4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Бахтайский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Аларский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МБОУ Маниловская СОШ структурное подразделение Маниловский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Иванический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Маломолевский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МБОУ Иваническая СОШ структурное подразделение Отрадновский 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МКДОУ Кутуликский д/с №3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МКОУ Егоровская ООШ структурное подразделение Егоровский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МКДОУ Тыргетуйский д/с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2 450,00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2 650,00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1.3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 xml:space="preserve">Проведение работ по устройству подвода </w:t>
            </w:r>
            <w:r w:rsidRPr="00B0137C">
              <w:rPr>
                <w:rFonts w:ascii="Courier New" w:hAnsi="Courier New" w:cs="Courier New"/>
                <w:bCs/>
              </w:rPr>
              <w:lastRenderedPageBreak/>
              <w:t>холодной и горячей воды, канализации: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1.4</w:t>
            </w: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1.5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2 100,00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1.7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135" w:type="dxa"/>
            <w:gridSpan w:val="4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1794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1.8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110,20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211,20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743,80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1.9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1.10</w:t>
            </w: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коммунальных услуг: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2 474,70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3 047,50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1 727,20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4 335,30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15 920,00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в т.ч электроэнергия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1 921,20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2 640,60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1 320,30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3 520,70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12 923,50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5F79FB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в</w:t>
            </w:r>
            <w:r w:rsidR="00EC5786" w:rsidRPr="00B0137C">
              <w:rPr>
                <w:rFonts w:ascii="Courier New" w:hAnsi="Courier New" w:cs="Courier New"/>
              </w:rPr>
              <w:t>одоснабжение</w:t>
            </w:r>
          </w:p>
        </w:tc>
        <w:tc>
          <w:tcPr>
            <w:tcW w:w="1135" w:type="dxa"/>
            <w:gridSpan w:val="4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131,40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94,00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159,20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637,80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345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в т.ч. канализация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242,10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132,90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375,40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1 258,70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652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в т.ч. отопление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280,00</w:t>
            </w:r>
          </w:p>
        </w:tc>
        <w:tc>
          <w:tcPr>
            <w:tcW w:w="1702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1 100,00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1.11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868,9</w:t>
            </w:r>
            <w:r w:rsidR="00C9318E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618,80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518,80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1 078,80</w:t>
            </w:r>
          </w:p>
        </w:tc>
        <w:tc>
          <w:tcPr>
            <w:tcW w:w="1702" w:type="dxa"/>
            <w:vAlign w:val="center"/>
          </w:tcPr>
          <w:p w:rsidR="00EC5786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4 164,10</w:t>
            </w:r>
          </w:p>
        </w:tc>
        <w:tc>
          <w:tcPr>
            <w:tcW w:w="1134" w:type="dxa"/>
            <w:vMerge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C57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1.12</w:t>
            </w: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EC5786" w:rsidRPr="00B0137C" w:rsidRDefault="00363C8E" w:rsidP="005C5A5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17 416,50</w:t>
            </w:r>
          </w:p>
        </w:tc>
        <w:tc>
          <w:tcPr>
            <w:tcW w:w="1563" w:type="dxa"/>
            <w:gridSpan w:val="3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9 178,20</w:t>
            </w:r>
          </w:p>
        </w:tc>
        <w:tc>
          <w:tcPr>
            <w:tcW w:w="156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12 036,00</w:t>
            </w:r>
          </w:p>
        </w:tc>
        <w:tc>
          <w:tcPr>
            <w:tcW w:w="1563" w:type="dxa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12 155,00</w:t>
            </w:r>
          </w:p>
        </w:tc>
        <w:tc>
          <w:tcPr>
            <w:tcW w:w="1702" w:type="dxa"/>
            <w:vAlign w:val="center"/>
          </w:tcPr>
          <w:p w:rsidR="00EC5786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58 604,90</w:t>
            </w:r>
          </w:p>
        </w:tc>
        <w:tc>
          <w:tcPr>
            <w:tcW w:w="1134" w:type="dxa"/>
            <w:vMerge w:val="restart"/>
            <w:vAlign w:val="center"/>
          </w:tcPr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EC5786" w:rsidRPr="00B0137C" w:rsidRDefault="00EC57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</w:t>
            </w:r>
            <w:r w:rsidRPr="00B0137C">
              <w:rPr>
                <w:rFonts w:ascii="Courier New" w:hAnsi="Courier New" w:cs="Courier New"/>
              </w:rPr>
              <w:lastRenderedPageBreak/>
              <w:t>ванию</w:t>
            </w:r>
          </w:p>
        </w:tc>
      </w:tr>
      <w:tr w:rsidR="00797314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1 296,60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269,60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563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1 289,20</w:t>
            </w:r>
          </w:p>
        </w:tc>
        <w:tc>
          <w:tcPr>
            <w:tcW w:w="1702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4 144,60</w:t>
            </w:r>
          </w:p>
        </w:tc>
        <w:tc>
          <w:tcPr>
            <w:tcW w:w="1134" w:type="dxa"/>
            <w:vMerge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97314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огнезащитной обработки чердачных помещений и перезарядка огнетушителей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97314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143,5</w:t>
            </w:r>
            <w:r w:rsidR="002F4EE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3" w:type="dxa"/>
            <w:gridSpan w:val="3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52,50</w:t>
            </w:r>
          </w:p>
        </w:tc>
        <w:tc>
          <w:tcPr>
            <w:tcW w:w="156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563" w:type="dxa"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178,30</w:t>
            </w:r>
          </w:p>
        </w:tc>
        <w:tc>
          <w:tcPr>
            <w:tcW w:w="1702" w:type="dxa"/>
            <w:vAlign w:val="center"/>
          </w:tcPr>
          <w:p w:rsidR="00797314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552,60</w:t>
            </w:r>
          </w:p>
        </w:tc>
        <w:tc>
          <w:tcPr>
            <w:tcW w:w="1134" w:type="dxa"/>
            <w:vMerge/>
            <w:vAlign w:val="center"/>
          </w:tcPr>
          <w:p w:rsidR="00797314" w:rsidRPr="00B0137C" w:rsidRDefault="00797314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услуг дератизации, дезинсекции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118,30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32,40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183,10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Акарицидная  (противоклещевая) обработка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54,00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216,00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86,00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86,00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производственного контроля (исследование пищевых продуктов)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128,00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256,00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Прохождение обучения сотрудников по охране труда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160,00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320,00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0024F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320,10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710,10</w:t>
            </w:r>
          </w:p>
        </w:tc>
        <w:tc>
          <w:tcPr>
            <w:tcW w:w="1702" w:type="dxa"/>
            <w:vAlign w:val="center"/>
          </w:tcPr>
          <w:p w:rsidR="004D3286" w:rsidRPr="00B0137C" w:rsidRDefault="000024F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2 450,40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Расходы на оплату  аттестации рабочих мест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119,00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119,00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91" w:type="dxa"/>
            <w:tcBorders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B0137C">
              <w:rPr>
                <w:rFonts w:ascii="Courier New" w:hAnsi="Courier New" w:cs="Courier New"/>
              </w:rPr>
              <w:t>Оплата хоз.расходов (приобретение  счетчиков,  светодиодных ламп и др.)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12,40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192,40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мед.оборудования для медицинских кабинетов </w:t>
            </w:r>
            <w:r>
              <w:rPr>
                <w:rFonts w:ascii="Courier New" w:hAnsi="Courier New" w:cs="Courier New"/>
              </w:rPr>
              <w:lastRenderedPageBreak/>
              <w:t>(МКДОУ Кутуликский д/с №2, МКДОУ Зангейский д/с)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456,30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456,30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комплектов детской ростовой мебели, кроватей трехуровневых раздвижных, игровой детской мебели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10,50</w:t>
            </w:r>
          </w:p>
          <w:p w:rsidR="00E3198F" w:rsidRPr="00B0137C" w:rsidRDefault="00E3198F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137,00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284,50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F79FB" w:rsidRDefault="004D3286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Приобретение  мебели </w:t>
            </w:r>
          </w:p>
          <w:p w:rsidR="004D3286" w:rsidRPr="00B0137C" w:rsidRDefault="005F79FB" w:rsidP="005F79F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4D3286" w:rsidRPr="00B0137C">
              <w:rPr>
                <w:rFonts w:ascii="Courier New" w:hAnsi="Courier New" w:cs="Courier New"/>
              </w:rPr>
              <w:t>шкаф, стел</w:t>
            </w:r>
            <w:r>
              <w:rPr>
                <w:rFonts w:ascii="Courier New" w:hAnsi="Courier New" w:cs="Courier New"/>
              </w:rPr>
              <w:t>л</w:t>
            </w:r>
            <w:r w:rsidR="004D3286" w:rsidRPr="00B0137C">
              <w:rPr>
                <w:rFonts w:ascii="Courier New" w:hAnsi="Courier New" w:cs="Courier New"/>
              </w:rPr>
              <w:t>ажи, стол, стулья)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28,70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270,00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568,70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технологического оборудования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76,00</w:t>
            </w: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202,00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оргтехники для образовательных организаций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223,40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2275A2" w:rsidP="002275A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283</w:t>
            </w:r>
            <w:r w:rsidR="004D3286" w:rsidRPr="00B0137C">
              <w:rPr>
                <w:rFonts w:ascii="Courier New" w:hAnsi="Courier New" w:cs="Courier New"/>
                <w:bCs/>
              </w:rPr>
              <w:t>,40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D3286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учебно-методической литературы в соответствие  с ФГОС</w:t>
            </w:r>
          </w:p>
        </w:tc>
        <w:tc>
          <w:tcPr>
            <w:tcW w:w="1135" w:type="dxa"/>
            <w:gridSpan w:val="4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66,50</w:t>
            </w:r>
          </w:p>
        </w:tc>
        <w:tc>
          <w:tcPr>
            <w:tcW w:w="1563" w:type="dxa"/>
            <w:gridSpan w:val="3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66,50</w:t>
            </w:r>
          </w:p>
        </w:tc>
        <w:tc>
          <w:tcPr>
            <w:tcW w:w="1134" w:type="dxa"/>
            <w:vMerge/>
            <w:vAlign w:val="center"/>
          </w:tcPr>
          <w:p w:rsidR="004D3286" w:rsidRPr="00B0137C" w:rsidRDefault="004D3286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Оформление технического  паспорта (МКДОУ  Кутуликский д/с№2, МКДОУ  Кутуликский д/с№3, МКДОУ Могоеновский д/с, МКДОУ Табарсукский д/с)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148,00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Ремонт помещений (выравнивание, покраска стен,   устан</w:t>
            </w:r>
            <w:r w:rsidR="00363C8E">
              <w:rPr>
                <w:rFonts w:ascii="Courier New" w:hAnsi="Courier New" w:cs="Courier New"/>
              </w:rPr>
              <w:t>овка решеток на батареи по суду</w:t>
            </w:r>
            <w:r w:rsidRPr="00B0137C">
              <w:rPr>
                <w:rFonts w:ascii="Courier New" w:hAnsi="Courier New" w:cs="Courier New"/>
              </w:rPr>
              <w:t>)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683D6C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683D6C" w:rsidRPr="00B0137C" w:rsidRDefault="00683D6C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Оплата охраны ЧОП "ГЭСЭР"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106,70</w:t>
            </w: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106,70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7241A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строительных материалов</w:t>
            </w:r>
          </w:p>
        </w:tc>
        <w:tc>
          <w:tcPr>
            <w:tcW w:w="1135" w:type="dxa"/>
            <w:gridSpan w:val="4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563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180,00</w:t>
            </w:r>
          </w:p>
        </w:tc>
        <w:tc>
          <w:tcPr>
            <w:tcW w:w="1702" w:type="dxa"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360,00</w:t>
            </w:r>
          </w:p>
        </w:tc>
        <w:tc>
          <w:tcPr>
            <w:tcW w:w="1134" w:type="dxa"/>
            <w:vMerge/>
            <w:vAlign w:val="center"/>
          </w:tcPr>
          <w:p w:rsidR="00F7241A" w:rsidRPr="00B0137C" w:rsidRDefault="00F7241A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04E81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Исследование воды</w:t>
            </w:r>
          </w:p>
        </w:tc>
        <w:tc>
          <w:tcPr>
            <w:tcW w:w="1135" w:type="dxa"/>
            <w:gridSpan w:val="4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563" w:type="dxa"/>
            <w:gridSpan w:val="3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25,70</w:t>
            </w:r>
          </w:p>
        </w:tc>
        <w:tc>
          <w:tcPr>
            <w:tcW w:w="1134" w:type="dxa"/>
            <w:vMerge/>
            <w:vAlign w:val="center"/>
          </w:tcPr>
          <w:p w:rsidR="00C04E81" w:rsidRPr="00B0137C" w:rsidRDefault="00C04E81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D768ED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75A2">
              <w:rPr>
                <w:rFonts w:ascii="Courier New" w:hAnsi="Courier New" w:cs="Courier New"/>
              </w:rPr>
              <w:t>Установка резервного оборудования в котельной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D773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Установка системы  вентиляции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70,00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140,00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Приобретение мягкого инвентаря  (наматрасники,  матрац,  постельное белье и т.д.)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77,60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629,00</w:t>
            </w:r>
          </w:p>
        </w:tc>
        <w:tc>
          <w:tcPr>
            <w:tcW w:w="1702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1 335,60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275A2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Выполнение  мероприятий для получения Сан эпид.заключения</w:t>
            </w:r>
          </w:p>
        </w:tc>
        <w:tc>
          <w:tcPr>
            <w:tcW w:w="1135" w:type="dxa"/>
            <w:gridSpan w:val="4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2275A2" w:rsidRPr="00B0137C" w:rsidRDefault="00683D6C" w:rsidP="005C5A5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2 966,51</w:t>
            </w:r>
          </w:p>
        </w:tc>
        <w:tc>
          <w:tcPr>
            <w:tcW w:w="1563" w:type="dxa"/>
            <w:gridSpan w:val="3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683D6C" w:rsidRPr="00B0137C" w:rsidRDefault="00683D6C" w:rsidP="002275A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2 966,51</w:t>
            </w:r>
          </w:p>
        </w:tc>
        <w:tc>
          <w:tcPr>
            <w:tcW w:w="1134" w:type="dxa"/>
            <w:vMerge/>
            <w:vAlign w:val="center"/>
          </w:tcPr>
          <w:p w:rsidR="002275A2" w:rsidRPr="00B0137C" w:rsidRDefault="002275A2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683D6C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2 349,24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B0137C" w:rsidRDefault="00683D6C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2 349,24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683D6C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645,65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5C5A5D" w:rsidRPr="00B0137C" w:rsidRDefault="00683D6C" w:rsidP="00F740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645,65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81,60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212,80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720,00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7 6</w:t>
            </w:r>
            <w:r w:rsidR="005C5A5D" w:rsidRPr="00B0137C">
              <w:rPr>
                <w:rFonts w:ascii="Courier New" w:hAnsi="Courier New" w:cs="Courier New"/>
              </w:rPr>
              <w:t>19,20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7 819,20</w:t>
            </w:r>
          </w:p>
        </w:tc>
        <w:tc>
          <w:tcPr>
            <w:tcW w:w="1702" w:type="dxa"/>
            <w:vAlign w:val="center"/>
          </w:tcPr>
          <w:p w:rsidR="005C5A5D" w:rsidRPr="00B0137C" w:rsidRDefault="00363C8E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38 896,00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136 219,50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130 522,40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143 297,00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683 858,30</w:t>
            </w:r>
          </w:p>
        </w:tc>
        <w:tc>
          <w:tcPr>
            <w:tcW w:w="1134" w:type="dxa"/>
            <w:vMerge w:val="restart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МО «Аларский район»</w:t>
            </w:r>
          </w:p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 xml:space="preserve">Расходы на заработную </w:t>
            </w:r>
            <w:r w:rsidRPr="00B0137C">
              <w:rPr>
                <w:rFonts w:ascii="Courier New" w:hAnsi="Courier New" w:cs="Courier New"/>
              </w:rPr>
              <w:lastRenderedPageBreak/>
              <w:t>плату работников общего образования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103 917,40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99 487,30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109 307,20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521 506,40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31 383,10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30 045,10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33 010,80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157 494,90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C5A5D" w:rsidRPr="00B0137C" w:rsidTr="00C61244">
        <w:trPr>
          <w:trHeight w:val="419"/>
        </w:trPr>
        <w:tc>
          <w:tcPr>
            <w:tcW w:w="851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3491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135" w:type="dxa"/>
            <w:gridSpan w:val="4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919,00</w:t>
            </w:r>
          </w:p>
        </w:tc>
        <w:tc>
          <w:tcPr>
            <w:tcW w:w="1563" w:type="dxa"/>
            <w:gridSpan w:val="3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6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990,00</w:t>
            </w:r>
          </w:p>
        </w:tc>
        <w:tc>
          <w:tcPr>
            <w:tcW w:w="1593" w:type="dxa"/>
            <w:gridSpan w:val="2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563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0137C">
              <w:rPr>
                <w:rFonts w:ascii="Courier New" w:hAnsi="Courier New" w:cs="Courier New"/>
              </w:rPr>
              <w:t>979,00</w:t>
            </w:r>
          </w:p>
        </w:tc>
        <w:tc>
          <w:tcPr>
            <w:tcW w:w="1702" w:type="dxa"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0137C">
              <w:rPr>
                <w:rFonts w:ascii="Courier New" w:hAnsi="Courier New" w:cs="Courier New"/>
                <w:bCs/>
              </w:rPr>
              <w:t>4 857,00</w:t>
            </w:r>
          </w:p>
        </w:tc>
        <w:tc>
          <w:tcPr>
            <w:tcW w:w="1134" w:type="dxa"/>
            <w:vMerge/>
            <w:vAlign w:val="center"/>
          </w:tcPr>
          <w:p w:rsidR="005C5A5D" w:rsidRPr="00B0137C" w:rsidRDefault="005C5A5D" w:rsidP="00EB0F0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E52930" w:rsidRPr="00B0137C" w:rsidRDefault="00E52930" w:rsidP="0085504F">
      <w:pPr>
        <w:rPr>
          <w:rFonts w:ascii="Courier New" w:hAnsi="Courier New" w:cs="Courier New"/>
          <w:bCs/>
        </w:rPr>
        <w:sectPr w:rsidR="00E52930" w:rsidRPr="00B0137C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B0137C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4" w:name="bookmark8"/>
      <w:bookmarkEnd w:id="3"/>
      <w:r w:rsidRPr="00B0137C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B0137C">
        <w:rPr>
          <w:rFonts w:ascii="Arial" w:hAnsi="Arial" w:cs="Arial"/>
          <w:sz w:val="24"/>
          <w:szCs w:val="24"/>
        </w:rPr>
        <w:t>.</w:t>
      </w:r>
    </w:p>
    <w:p w:rsidR="00FC05B2" w:rsidRPr="00B0137C" w:rsidRDefault="00E52930" w:rsidP="00FC05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 xml:space="preserve">        </w:t>
      </w:r>
    </w:p>
    <w:p w:rsidR="00E52930" w:rsidRPr="00B0137C" w:rsidRDefault="00E52930" w:rsidP="00FB3A1D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B0137C" w:rsidRDefault="00E52930" w:rsidP="00FB3A1D">
      <w:pPr>
        <w:spacing w:after="0"/>
        <w:ind w:left="708" w:firstLine="1"/>
        <w:jc w:val="both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7B0D89" w:rsidRPr="007B0D89" w:rsidRDefault="007B0D89" w:rsidP="00FB3A1D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Arial" w:hAnsi="Arial" w:cs="Arial"/>
          <w:sz w:val="24"/>
          <w:szCs w:val="24"/>
        </w:rPr>
      </w:pPr>
      <w:r w:rsidRPr="00B0137C">
        <w:rPr>
          <w:rFonts w:ascii="Arial" w:hAnsi="Arial" w:cs="Arial"/>
          <w:sz w:val="24"/>
          <w:szCs w:val="24"/>
        </w:rPr>
        <w:t>Общие затраты на реализацию подпрограммы за счет средств областного и мун</w:t>
      </w:r>
      <w:r w:rsidRPr="007B0D89">
        <w:rPr>
          <w:rFonts w:ascii="Arial" w:hAnsi="Arial" w:cs="Arial"/>
          <w:sz w:val="24"/>
          <w:szCs w:val="24"/>
        </w:rPr>
        <w:t xml:space="preserve">иципального бюджетов   составляют </w:t>
      </w:r>
      <w:r w:rsidR="00E3198F">
        <w:rPr>
          <w:rFonts w:ascii="Arial" w:hAnsi="Arial" w:cs="Arial"/>
          <w:sz w:val="24"/>
          <w:szCs w:val="24"/>
        </w:rPr>
        <w:t>943</w:t>
      </w:r>
      <w:r w:rsidR="00FB3A1D">
        <w:rPr>
          <w:rFonts w:ascii="Arial" w:hAnsi="Arial" w:cs="Arial"/>
          <w:sz w:val="24"/>
          <w:szCs w:val="24"/>
        </w:rPr>
        <w:t> 501,70</w:t>
      </w:r>
      <w:r w:rsidRPr="007B0D89">
        <w:rPr>
          <w:rFonts w:ascii="Arial" w:hAnsi="Arial" w:cs="Arial"/>
          <w:sz w:val="24"/>
          <w:szCs w:val="24"/>
        </w:rPr>
        <w:t xml:space="preserve"> тыс. рублей:  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FB3A1D">
        <w:rPr>
          <w:rFonts w:ascii="Arial" w:hAnsi="Arial" w:cs="Arial"/>
          <w:sz w:val="24"/>
          <w:szCs w:val="24"/>
        </w:rPr>
        <w:t>145 300,40</w:t>
      </w:r>
      <w:r w:rsidRPr="007B0D89">
        <w:rPr>
          <w:rFonts w:ascii="Arial" w:hAnsi="Arial" w:cs="Arial"/>
          <w:sz w:val="24"/>
          <w:szCs w:val="24"/>
        </w:rPr>
        <w:t xml:space="preserve"> тыс.руб.;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D768ED">
        <w:rPr>
          <w:rFonts w:ascii="Arial" w:hAnsi="Arial" w:cs="Arial"/>
          <w:sz w:val="24"/>
          <w:szCs w:val="24"/>
        </w:rPr>
        <w:t>– 798 201,3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тыс.руб.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FB3A1D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B0D89" w:rsidRPr="007B0D89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Всего: </w:t>
      </w:r>
      <w:r w:rsidR="00FB3A1D">
        <w:rPr>
          <w:rFonts w:ascii="Arial" w:hAnsi="Arial" w:cs="Arial"/>
          <w:sz w:val="24"/>
          <w:szCs w:val="24"/>
        </w:rPr>
        <w:t xml:space="preserve">145 300,40 </w:t>
      </w:r>
      <w:r w:rsidRPr="007B0D89">
        <w:rPr>
          <w:rFonts w:ascii="Arial" w:hAnsi="Arial" w:cs="Arial"/>
          <w:sz w:val="24"/>
          <w:szCs w:val="24"/>
        </w:rPr>
        <w:t>тыс. руб.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2020 год – </w:t>
      </w:r>
      <w:r w:rsidR="00FB3A1D">
        <w:rPr>
          <w:rFonts w:ascii="Arial" w:hAnsi="Arial" w:cs="Arial"/>
          <w:sz w:val="24"/>
          <w:szCs w:val="24"/>
        </w:rPr>
        <w:t>21 191,40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2021 год – </w:t>
      </w:r>
      <w:r w:rsidR="002275A2">
        <w:rPr>
          <w:rFonts w:ascii="Arial" w:hAnsi="Arial" w:cs="Arial"/>
          <w:sz w:val="24"/>
          <w:szCs w:val="24"/>
        </w:rPr>
        <w:t>28 812,2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2022</w:t>
      </w:r>
      <w:r w:rsidR="00FB3A1D">
        <w:rPr>
          <w:rFonts w:ascii="Arial" w:hAnsi="Arial" w:cs="Arial"/>
          <w:sz w:val="24"/>
          <w:szCs w:val="24"/>
        </w:rPr>
        <w:t xml:space="preserve"> </w:t>
      </w:r>
      <w:r w:rsidRPr="007B0D89">
        <w:rPr>
          <w:rFonts w:ascii="Arial" w:hAnsi="Arial" w:cs="Arial"/>
          <w:sz w:val="24"/>
          <w:szCs w:val="24"/>
        </w:rPr>
        <w:t xml:space="preserve">год – </w:t>
      </w:r>
      <w:r w:rsidR="002275A2">
        <w:rPr>
          <w:rFonts w:ascii="Arial" w:hAnsi="Arial" w:cs="Arial"/>
          <w:sz w:val="24"/>
          <w:szCs w:val="24"/>
        </w:rPr>
        <w:t>10 065,2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2023 год – </w:t>
      </w:r>
      <w:r w:rsidR="002275A2">
        <w:rPr>
          <w:rFonts w:ascii="Arial" w:hAnsi="Arial" w:cs="Arial"/>
          <w:sz w:val="24"/>
          <w:szCs w:val="24"/>
        </w:rPr>
        <w:t>46 381,3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2024 год – </w:t>
      </w:r>
      <w:r w:rsidR="002275A2">
        <w:rPr>
          <w:rFonts w:ascii="Arial" w:hAnsi="Arial" w:cs="Arial"/>
          <w:sz w:val="24"/>
          <w:szCs w:val="24"/>
        </w:rPr>
        <w:t>38 850,3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рублей.</w:t>
      </w:r>
    </w:p>
    <w:p w:rsidR="007B0D89" w:rsidRPr="007B0D89" w:rsidRDefault="007B0D89" w:rsidP="00FB3A1D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2.</w:t>
      </w:r>
      <w:r w:rsidR="00FB3A1D">
        <w:rPr>
          <w:rFonts w:ascii="Arial" w:hAnsi="Arial" w:cs="Arial"/>
          <w:sz w:val="24"/>
          <w:szCs w:val="24"/>
        </w:rPr>
        <w:t xml:space="preserve"> </w:t>
      </w:r>
      <w:r w:rsidRPr="007B0D89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 xml:space="preserve">Всего: </w:t>
      </w:r>
      <w:r w:rsidR="00D768ED">
        <w:rPr>
          <w:rFonts w:ascii="Arial" w:hAnsi="Arial" w:cs="Arial"/>
          <w:sz w:val="24"/>
          <w:szCs w:val="24"/>
        </w:rPr>
        <w:t>798 201,3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руб.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В том числе по годам: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2020 год – 136 219,5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244 865,40</w:t>
      </w:r>
      <w:r w:rsidR="007B0D89"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2022 год – 130</w:t>
      </w:r>
      <w:r w:rsidR="00D768ED">
        <w:rPr>
          <w:rFonts w:ascii="Arial" w:hAnsi="Arial" w:cs="Arial"/>
          <w:sz w:val="24"/>
          <w:szCs w:val="24"/>
        </w:rPr>
        <w:t xml:space="preserve"> </w:t>
      </w:r>
      <w:r w:rsidRPr="007B0D89">
        <w:rPr>
          <w:rFonts w:ascii="Arial" w:hAnsi="Arial" w:cs="Arial"/>
          <w:sz w:val="24"/>
          <w:szCs w:val="24"/>
        </w:rPr>
        <w:t>522,4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7B0D89" w:rsidRPr="007B0D89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2023 год – 143 297,0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рублей;</w:t>
      </w:r>
    </w:p>
    <w:p w:rsidR="00583DC7" w:rsidRDefault="007B0D89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B0D89">
        <w:rPr>
          <w:rFonts w:ascii="Arial" w:hAnsi="Arial" w:cs="Arial"/>
          <w:sz w:val="24"/>
          <w:szCs w:val="24"/>
        </w:rPr>
        <w:t>2024 год – 143 297,0</w:t>
      </w:r>
      <w:r w:rsidR="00FB3A1D">
        <w:rPr>
          <w:rFonts w:ascii="Arial" w:hAnsi="Arial" w:cs="Arial"/>
          <w:sz w:val="24"/>
          <w:szCs w:val="24"/>
        </w:rPr>
        <w:t>0</w:t>
      </w:r>
      <w:r w:rsidRPr="007B0D89">
        <w:rPr>
          <w:rFonts w:ascii="Arial" w:hAnsi="Arial" w:cs="Arial"/>
          <w:sz w:val="24"/>
          <w:szCs w:val="24"/>
        </w:rPr>
        <w:t xml:space="preserve"> тыс. рублей.</w:t>
      </w:r>
    </w:p>
    <w:p w:rsidR="00FB3A1D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3A1D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4"/>
    <w:p w:rsidR="0016561C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6B5ABA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«Аларский район»</w:t>
      </w:r>
    </w:p>
    <w:p w:rsidR="00DA68E5" w:rsidRPr="00717BC6" w:rsidRDefault="002F4EE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>от 0</w:t>
      </w:r>
      <w:r w:rsidR="00634A4C">
        <w:rPr>
          <w:rFonts w:ascii="Courier New" w:hAnsi="Courier New" w:cs="Courier New"/>
        </w:rPr>
        <w:t>1.06</w:t>
      </w:r>
      <w:r w:rsidR="006C51D9" w:rsidRPr="006C51D9">
        <w:rPr>
          <w:rFonts w:ascii="Courier New" w:hAnsi="Courier New" w:cs="Courier New"/>
        </w:rPr>
        <w:t>.20 Г.№</w:t>
      </w:r>
      <w:r w:rsidR="00634A4C">
        <w:rPr>
          <w:rFonts w:ascii="Courier New" w:hAnsi="Courier New" w:cs="Courier New"/>
        </w:rPr>
        <w:t>412</w:t>
      </w:r>
      <w:r w:rsidR="006C51D9" w:rsidRPr="006C51D9">
        <w:rPr>
          <w:rFonts w:ascii="Courier New" w:hAnsi="Courier New" w:cs="Courier New"/>
        </w:rPr>
        <w:t>-П</w:t>
      </w:r>
      <w:r w:rsidR="006B5ABA" w:rsidRPr="006B5ABA">
        <w:rPr>
          <w:rFonts w:ascii="Courier New" w:hAnsi="Courier New" w:cs="Courier New"/>
        </w:rPr>
        <w:t xml:space="preserve">                                        </w:t>
      </w:r>
    </w:p>
    <w:p w:rsidR="006B5ABA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  <w:r w:rsidRPr="00F850D5">
        <w:rPr>
          <w:color w:val="1D1D1D"/>
        </w:rPr>
        <w:t xml:space="preserve"> </w:t>
      </w:r>
    </w:p>
    <w:p w:rsidR="00DA68E5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2</w:t>
      </w:r>
      <w:r w:rsidR="00DA68E5"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 муниципальной программе </w:t>
      </w:r>
    </w:p>
    <w:p w:rsidR="00DA68E5" w:rsidRPr="00F850D5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DA68E5" w:rsidRPr="00F850D5" w:rsidRDefault="00DA68E5" w:rsidP="00DA68E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 Аларском районе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DA68E5" w:rsidRPr="00717BC6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EA6E98" w:rsidRPr="00EA6E98">
        <w:rPr>
          <w:rFonts w:ascii="Arial" w:hAnsi="Arial" w:cs="Arial"/>
          <w:sz w:val="24"/>
          <w:szCs w:val="24"/>
          <w:lang w:eastAsia="ru-RU"/>
        </w:rPr>
        <w:t>Развитие системы  общего образования в Алар</w:t>
      </w:r>
      <w:r>
        <w:rPr>
          <w:rFonts w:ascii="Arial" w:hAnsi="Arial" w:cs="Arial"/>
          <w:sz w:val="24"/>
          <w:szCs w:val="24"/>
          <w:lang w:eastAsia="ru-RU"/>
        </w:rPr>
        <w:t>ском районе на 2020 - 2024 годы»</w:t>
      </w:r>
    </w:p>
    <w:p w:rsidR="00EA6E98" w:rsidRPr="00C93A99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877F56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77F56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877F56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p w:rsidR="000735BE" w:rsidRPr="0061094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0735BE" w:rsidRPr="0061094B" w:rsidTr="004650E8">
        <w:trPr>
          <w:trHeight w:val="1455"/>
        </w:trPr>
        <w:tc>
          <w:tcPr>
            <w:tcW w:w="2978" w:type="dxa"/>
          </w:tcPr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1094B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составляет: </w:t>
            </w:r>
            <w:r w:rsidR="0088538E">
              <w:rPr>
                <w:rFonts w:ascii="Courier New" w:hAnsi="Courier New" w:cs="Courier New"/>
                <w:lang w:eastAsia="ru-RU"/>
              </w:rPr>
              <w:t>2</w:t>
            </w:r>
            <w:r w:rsidR="00F96A08">
              <w:rPr>
                <w:rFonts w:ascii="Courier New" w:hAnsi="Courier New" w:cs="Courier New"/>
                <w:lang w:eastAsia="ru-RU"/>
              </w:rPr>
              <w:t> 152 5</w:t>
            </w:r>
            <w:r w:rsidR="002F4EE5">
              <w:rPr>
                <w:rFonts w:ascii="Courier New" w:hAnsi="Courier New" w:cs="Courier New"/>
                <w:lang w:eastAsia="ru-RU"/>
              </w:rPr>
              <w:t>75,90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 тыс. рублей, из них: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за счет средств районного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бюджета – </w:t>
            </w:r>
            <w:r w:rsidR="00F96A08">
              <w:rPr>
                <w:rFonts w:ascii="Courier New" w:hAnsi="Courier New" w:cs="Courier New"/>
                <w:lang w:eastAsia="ru-RU"/>
              </w:rPr>
              <w:t>274 4</w:t>
            </w:r>
            <w:r w:rsidR="002F4EE5">
              <w:rPr>
                <w:rFonts w:ascii="Courier New" w:hAnsi="Courier New" w:cs="Courier New"/>
                <w:lang w:eastAsia="ru-RU"/>
              </w:rPr>
              <w:t>01,60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тыс. руб.</w:t>
            </w:r>
            <w:r w:rsidRPr="00B2566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за счет средств областного б</w:t>
            </w:r>
            <w:r w:rsidR="000772F8">
              <w:rPr>
                <w:rFonts w:ascii="Courier New" w:hAnsi="Courier New" w:cs="Courier New"/>
                <w:lang w:eastAsia="ru-RU"/>
              </w:rPr>
              <w:t>юджета –</w:t>
            </w:r>
            <w:r w:rsidR="0088538E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772F8">
              <w:rPr>
                <w:rFonts w:ascii="Courier New" w:hAnsi="Courier New" w:cs="Courier New"/>
                <w:lang w:eastAsia="ru-RU"/>
              </w:rPr>
              <w:t>1 878 174,3</w:t>
            </w:r>
            <w:r w:rsidR="002F4EE5">
              <w:rPr>
                <w:rFonts w:ascii="Courier New" w:hAnsi="Courier New" w:cs="Courier New"/>
                <w:lang w:eastAsia="ru-RU"/>
              </w:rPr>
              <w:t>0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 тыс. руб.</w:t>
            </w:r>
            <w:r w:rsidRPr="00B25667">
              <w:rPr>
                <w:rFonts w:ascii="Courier New" w:hAnsi="Courier New" w:cs="Courier New"/>
                <w:lang w:eastAsia="ru-RU"/>
              </w:rPr>
              <w:t>,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F96A08">
              <w:rPr>
                <w:rFonts w:ascii="Courier New" w:hAnsi="Courier New" w:cs="Courier New"/>
                <w:lang w:eastAsia="ru-RU"/>
              </w:rPr>
              <w:t>33 1</w:t>
            </w:r>
            <w:r w:rsidR="002F4EE5">
              <w:rPr>
                <w:rFonts w:ascii="Courier New" w:hAnsi="Courier New" w:cs="Courier New"/>
                <w:lang w:eastAsia="ru-RU"/>
              </w:rPr>
              <w:t>40,00</w:t>
            </w:r>
            <w:r w:rsidR="000772F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2566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2021 год – 22</w:t>
            </w:r>
            <w:r w:rsidR="000772F8">
              <w:rPr>
                <w:rFonts w:ascii="Courier New" w:hAnsi="Courier New" w:cs="Courier New"/>
                <w:lang w:eastAsia="ru-RU"/>
              </w:rPr>
              <w:t> 505,3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52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 xml:space="preserve"> 683,9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2023 год – 77 722,7 тыс. рублей;</w:t>
            </w:r>
          </w:p>
          <w:p w:rsidR="00B25667" w:rsidRPr="00B25667" w:rsidRDefault="00EE1CE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2024 год – 8</w:t>
            </w:r>
            <w:r w:rsidR="00B25667" w:rsidRPr="00B25667">
              <w:rPr>
                <w:rFonts w:ascii="Courier New" w:hAnsi="Courier New" w:cs="Courier New"/>
                <w:lang w:eastAsia="ru-RU"/>
              </w:rPr>
              <w:t>8 349,7 тыс. рублей.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EE1CE7">
              <w:rPr>
                <w:rFonts w:ascii="Courier New" w:hAnsi="Courier New" w:cs="Courier New"/>
                <w:lang w:eastAsia="ru-RU"/>
              </w:rPr>
              <w:t xml:space="preserve">410 192,4 </w:t>
            </w:r>
            <w:r w:rsidRPr="00B2566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EE1CE7">
              <w:rPr>
                <w:rFonts w:ascii="Courier New" w:hAnsi="Courier New" w:cs="Courier New"/>
                <w:lang w:eastAsia="ru-RU"/>
              </w:rPr>
              <w:t>359 577,0</w:t>
            </w:r>
            <w:r w:rsidRPr="00B2566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 xml:space="preserve">2022 год – 358 </w:t>
            </w:r>
            <w:r w:rsidR="00EE1CE7">
              <w:rPr>
                <w:rFonts w:ascii="Courier New" w:hAnsi="Courier New" w:cs="Courier New"/>
                <w:lang w:eastAsia="ru-RU"/>
              </w:rPr>
              <w:t>239</w:t>
            </w:r>
            <w:r w:rsidRPr="00B25667">
              <w:rPr>
                <w:rFonts w:ascii="Courier New" w:hAnsi="Courier New" w:cs="Courier New"/>
                <w:lang w:eastAsia="ru-RU"/>
              </w:rPr>
              <w:t>,5 тыс. рублей;</w:t>
            </w:r>
          </w:p>
          <w:p w:rsidR="00B25667" w:rsidRPr="00B25667" w:rsidRDefault="00B25667" w:rsidP="00B25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2023 год – 375 082,7 тыс. рублей;</w:t>
            </w:r>
          </w:p>
          <w:p w:rsidR="000735BE" w:rsidRPr="0061094B" w:rsidRDefault="00B25667" w:rsidP="00EE1CE7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B25667">
              <w:rPr>
                <w:rFonts w:ascii="Courier New" w:hAnsi="Courier New" w:cs="Courier New"/>
                <w:lang w:eastAsia="ru-RU"/>
              </w:rPr>
              <w:t>2024 год – 375 082,7 тыс. рублей</w:t>
            </w:r>
            <w:r w:rsidR="00F802A0" w:rsidRPr="00F802A0">
              <w:rPr>
                <w:rFonts w:ascii="Courier New" w:hAnsi="Courier New" w:cs="Courier New"/>
                <w:lang w:eastAsia="ru-RU"/>
              </w:rPr>
              <w:t>.</w:t>
            </w:r>
          </w:p>
        </w:tc>
      </w:tr>
    </w:tbl>
    <w:p w:rsidR="000735BE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0735BE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583DC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83DC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583DC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E2353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704658" w:rsidRPr="00431B12" w:rsidTr="00CA51E7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704658" w:rsidRPr="00431B12" w:rsidTr="00CA51E7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E2353B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430362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2022</w:t>
            </w:r>
            <w:r w:rsidR="00704658"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Default="00430362" w:rsidP="00704658">
            <w:pPr>
              <w:spacing w:after="0" w:line="240" w:lineRule="auto"/>
            </w:pPr>
            <w:r>
              <w:t>2023</w:t>
            </w:r>
            <w:r w:rsidR="00704658" w:rsidRPr="002A6080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Default="00430362" w:rsidP="00704658">
            <w:pPr>
              <w:spacing w:after="0" w:line="240" w:lineRule="auto"/>
            </w:pPr>
            <w:r>
              <w:t>2024</w:t>
            </w:r>
            <w:r w:rsidR="00704658" w:rsidRPr="002A6080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E2353B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E2353B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B25F2D" w:rsidRPr="00431B12" w:rsidTr="009C07F5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2F4EE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Муниципальная  подпрограмма «</w:t>
            </w:r>
            <w:r w:rsidR="00B25F2D" w:rsidRPr="009C07F5">
              <w:rPr>
                <w:rFonts w:ascii="Courier New" w:hAnsi="Courier New" w:cs="Courier New"/>
                <w:bCs/>
                <w:lang w:eastAsia="ru-RU"/>
              </w:rPr>
              <w:t>Развитие системы  общего образования в Аларском районе на 2020 - 2024 годы</w:t>
            </w:r>
            <w:r>
              <w:rPr>
                <w:rFonts w:ascii="Courier New" w:hAnsi="Courier New" w:cs="Courier New"/>
                <w:bCs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67" w:rsidRDefault="00B25667" w:rsidP="003755B5">
            <w:pPr>
              <w:rPr>
                <w:rFonts w:ascii="Courier New" w:hAnsi="Courier New" w:cs="Courier New"/>
                <w:bCs/>
              </w:rPr>
            </w:pPr>
          </w:p>
          <w:p w:rsidR="00B25F2D" w:rsidRPr="009C07F5" w:rsidRDefault="00F96A08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443 3</w:t>
            </w:r>
            <w:r w:rsidR="002F4EE5">
              <w:rPr>
                <w:rFonts w:ascii="Courier New" w:hAnsi="Courier New" w:cs="Courier New"/>
                <w:bCs/>
              </w:rPr>
              <w:t>32,40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382 </w:t>
            </w:r>
            <w:r w:rsidR="00EE1CE7">
              <w:rPr>
                <w:rFonts w:ascii="Courier New" w:hAnsi="Courier New" w:cs="Courier New"/>
                <w:bCs/>
              </w:rPr>
              <w:t>082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 w:rsidR="00EE1CE7"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400 923,40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452 805,40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3 432,40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B25F2D" w:rsidRPr="009C07F5" w:rsidRDefault="00F96A08" w:rsidP="0088538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2 152 5</w:t>
            </w:r>
            <w:r w:rsidR="002F4EE5">
              <w:rPr>
                <w:rFonts w:ascii="Courier New" w:hAnsi="Courier New" w:cs="Courier New"/>
                <w:bCs/>
              </w:rPr>
              <w:t>75,90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B25F2D" w:rsidRPr="00431B12" w:rsidTr="009C07F5">
        <w:trPr>
          <w:trHeight w:val="51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2F4EE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</w:t>
            </w:r>
            <w:r w:rsidR="0088538E">
              <w:rPr>
                <w:rFonts w:ascii="Courier New" w:hAnsi="Courier New" w:cs="Courier New"/>
                <w:bCs/>
              </w:rPr>
              <w:t>33</w:t>
            </w:r>
            <w:r w:rsidR="00F96A08">
              <w:rPr>
                <w:rFonts w:ascii="Courier New" w:hAnsi="Courier New" w:cs="Courier New"/>
                <w:bCs/>
              </w:rPr>
              <w:t> 1</w:t>
            </w:r>
            <w:r w:rsidR="002F4EE5">
              <w:rPr>
                <w:rFonts w:ascii="Courier New" w:hAnsi="Courier New" w:cs="Courier New"/>
                <w:bCs/>
              </w:rPr>
              <w:t>40,00</w:t>
            </w:r>
            <w:r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</w:t>
            </w:r>
            <w:r w:rsidR="00EE1CE7">
              <w:rPr>
                <w:rFonts w:ascii="Courier New" w:hAnsi="Courier New" w:cs="Courier New"/>
                <w:bCs/>
              </w:rPr>
              <w:t> 505,30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98 349,70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  <w:p w:rsidR="00B25F2D" w:rsidRPr="009C07F5" w:rsidRDefault="00F96A08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274 4</w:t>
            </w:r>
            <w:r w:rsidR="002F4EE5">
              <w:rPr>
                <w:rFonts w:ascii="Courier New" w:hAnsi="Courier New" w:cs="Courier New"/>
                <w:bCs/>
              </w:rPr>
              <w:t>01,60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</w:tr>
      <w:tr w:rsidR="00B25F2D" w:rsidRPr="00431B12" w:rsidTr="009C07F5">
        <w:trPr>
          <w:trHeight w:val="6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E2353B" w:rsidRDefault="00B25F2D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3755B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410 192,40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359 577,00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358 239,50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375 082,70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B25F2D" w:rsidRPr="009C07F5" w:rsidRDefault="00B25F2D" w:rsidP="003755B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1 878 </w:t>
            </w:r>
            <w:r w:rsidR="00B25667">
              <w:rPr>
                <w:rFonts w:ascii="Courier New" w:hAnsi="Courier New" w:cs="Courier New"/>
                <w:bCs/>
              </w:rPr>
              <w:t>1</w:t>
            </w:r>
            <w:r w:rsidR="003755B5">
              <w:rPr>
                <w:rFonts w:ascii="Courier New" w:hAnsi="Courier New" w:cs="Courier New"/>
                <w:bCs/>
              </w:rPr>
              <w:t>74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 w:rsidR="003755B5"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B25F2D" w:rsidRPr="00431B12" w:rsidTr="009C07F5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F2D" w:rsidRPr="00CA51E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</w:t>
            </w:r>
          </w:p>
          <w:p w:rsidR="00B25F2D" w:rsidRPr="00CA51E7" w:rsidRDefault="00B25F2D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F2D" w:rsidRPr="009C07F5" w:rsidRDefault="00B25F2D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</w:t>
            </w:r>
          </w:p>
          <w:p w:rsidR="00B25F2D" w:rsidRPr="009C07F5" w:rsidRDefault="0088538E" w:rsidP="00F96A0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66</w:t>
            </w:r>
            <w:r w:rsidR="002F4EE5">
              <w:rPr>
                <w:rFonts w:ascii="Courier New" w:hAnsi="Courier New" w:cs="Courier New"/>
                <w:bCs/>
              </w:rPr>
              <w:t> </w:t>
            </w:r>
            <w:r w:rsidR="00F96A08">
              <w:rPr>
                <w:rFonts w:ascii="Courier New" w:hAnsi="Courier New" w:cs="Courier New"/>
                <w:bCs/>
              </w:rPr>
              <w:t>1</w:t>
            </w:r>
            <w:r w:rsidR="002F4EE5">
              <w:rPr>
                <w:rFonts w:ascii="Courier New" w:hAnsi="Courier New" w:cs="Courier New"/>
                <w:bCs/>
              </w:rPr>
              <w:t>71,60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</w:t>
            </w:r>
            <w:r w:rsidR="00EE1CE7">
              <w:rPr>
                <w:rFonts w:ascii="Courier New" w:hAnsi="Courier New" w:cs="Courier New"/>
                <w:bCs/>
              </w:rPr>
              <w:t> 505,30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0" w:rsidRDefault="00B25F2D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F2D" w:rsidRPr="009C07F5" w:rsidRDefault="00EE1CE7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B25F2D" w:rsidRPr="009C07F5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F2D" w:rsidRDefault="00B25F2D" w:rsidP="009C07F5">
            <w:pPr>
              <w:rPr>
                <w:rFonts w:ascii="Courier New" w:hAnsi="Courier New" w:cs="Courier New"/>
                <w:bCs/>
              </w:rPr>
            </w:pPr>
          </w:p>
          <w:p w:rsidR="002F4EE5" w:rsidRPr="009C07F5" w:rsidRDefault="00F96A08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307 4</w:t>
            </w:r>
            <w:r w:rsidR="002F4EE5">
              <w:rPr>
                <w:rFonts w:ascii="Courier New" w:hAnsi="Courier New" w:cs="Courier New"/>
                <w:bCs/>
              </w:rPr>
              <w:t>33,20</w:t>
            </w:r>
          </w:p>
        </w:tc>
      </w:tr>
      <w:tr w:rsidR="00B25667" w:rsidRPr="00431B12" w:rsidTr="009C07F5">
        <w:trPr>
          <w:trHeight w:val="81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67" w:rsidRPr="00CA51E7" w:rsidRDefault="00B2566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67" w:rsidRPr="009C07F5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67" w:rsidRPr="009C07F5" w:rsidRDefault="00B2566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</w:t>
            </w:r>
          </w:p>
          <w:p w:rsidR="00B25667" w:rsidRPr="009C07F5" w:rsidRDefault="0088538E" w:rsidP="00F96A0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</w:t>
            </w:r>
            <w:r w:rsidR="002F4EE5">
              <w:rPr>
                <w:rFonts w:ascii="Courier New" w:hAnsi="Courier New" w:cs="Courier New"/>
                <w:bCs/>
              </w:rPr>
              <w:t> </w:t>
            </w:r>
            <w:r w:rsidR="00F96A08">
              <w:rPr>
                <w:rFonts w:ascii="Courier New" w:hAnsi="Courier New" w:cs="Courier New"/>
                <w:bCs/>
              </w:rPr>
              <w:t>1</w:t>
            </w:r>
            <w:r w:rsidR="002F4EE5">
              <w:rPr>
                <w:rFonts w:ascii="Courier New" w:hAnsi="Courier New" w:cs="Courier New"/>
                <w:bCs/>
              </w:rPr>
              <w:t>40,00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B25667" w:rsidP="00EE1CE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22 5</w:t>
            </w:r>
            <w:r w:rsidR="00EE1CE7">
              <w:rPr>
                <w:rFonts w:ascii="Courier New" w:hAnsi="Courier New" w:cs="Courier New"/>
                <w:bCs/>
              </w:rPr>
              <w:t>05,3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EE1CE7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2 683,90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77 722,70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B25667" w:rsidRPr="009C07F5" w:rsidRDefault="00EE1CE7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B25667" w:rsidRPr="009C07F5">
              <w:rPr>
                <w:rFonts w:ascii="Courier New" w:hAnsi="Courier New" w:cs="Courier New"/>
                <w:bCs/>
              </w:rPr>
              <w:t xml:space="preserve">8 349,70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67" w:rsidRDefault="00B25667" w:rsidP="00F740B3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  <w:p w:rsidR="00B25667" w:rsidRPr="009C07F5" w:rsidRDefault="00F96A08" w:rsidP="00F740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274 4</w:t>
            </w:r>
            <w:r w:rsidR="002F4EE5">
              <w:rPr>
                <w:rFonts w:ascii="Courier New" w:hAnsi="Courier New" w:cs="Courier New"/>
                <w:bCs/>
              </w:rPr>
              <w:t>01,60</w:t>
            </w:r>
          </w:p>
        </w:tc>
      </w:tr>
      <w:tr w:rsidR="00CA51E7" w:rsidRPr="00431B12" w:rsidTr="009C07F5">
        <w:trPr>
          <w:trHeight w:val="60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7" w:rsidRPr="00CA51E7" w:rsidRDefault="00CA51E7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531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 w:rsidR="00531F74">
              <w:rPr>
                <w:rFonts w:ascii="Courier New" w:hAnsi="Courier New" w:cs="Courier New"/>
              </w:rPr>
              <w:t>33 031,60</w:t>
            </w:r>
            <w:r w:rsidRPr="009C07F5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1E7" w:rsidRPr="009C07F5" w:rsidRDefault="00CA51E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E7" w:rsidRPr="009C07F5" w:rsidRDefault="00765283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1E7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33 031,60</w:t>
            </w:r>
            <w:r w:rsidR="00CA51E7" w:rsidRPr="009C07F5">
              <w:rPr>
                <w:rFonts w:ascii="Courier New" w:hAnsi="Courier New" w:cs="Courier New"/>
              </w:rPr>
              <w:t xml:space="preserve">     </w:t>
            </w:r>
          </w:p>
        </w:tc>
      </w:tr>
      <w:tr w:rsidR="009E25A5" w:rsidRPr="00431B12" w:rsidTr="009C07F5">
        <w:trPr>
          <w:trHeight w:val="76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</w:t>
            </w:r>
          </w:p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790BD0" w:rsidP="009C07F5">
            <w:pPr>
              <w:rPr>
                <w:rFonts w:ascii="Courier New" w:hAnsi="Courier New" w:cs="Courier New"/>
                <w:bCs/>
              </w:rPr>
            </w:pP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5 000,00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</w:t>
            </w: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5 000,00   </w:t>
            </w:r>
          </w:p>
        </w:tc>
      </w:tr>
      <w:tr w:rsidR="009E25A5" w:rsidRPr="00431B12" w:rsidTr="00FB3A1D">
        <w:trPr>
          <w:trHeight w:val="65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C07F5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    -     </w:t>
            </w:r>
          </w:p>
        </w:tc>
      </w:tr>
      <w:tr w:rsidR="009E25A5" w:rsidRPr="00431B12" w:rsidTr="00FB3A1D">
        <w:trPr>
          <w:trHeight w:val="7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Разработка  проектно-сметной документации  (МБОУ Табарсукская СОШ-2024,  МБОУ Кутуликская СОШ,-2023</w:t>
            </w:r>
            <w:r w:rsidR="00AB7BFC">
              <w:rPr>
                <w:rFonts w:ascii="Courier New" w:hAnsi="Courier New" w:cs="Courier New"/>
                <w:bCs/>
              </w:rPr>
              <w:t>-2024гг, МБОУ Ангарская СОШ</w:t>
            </w:r>
            <w:r w:rsidRPr="009C07F5">
              <w:rPr>
                <w:rFonts w:ascii="Courier New" w:hAnsi="Courier New" w:cs="Courier New"/>
                <w:b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2 200,00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</w:t>
            </w: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4 500,00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BD0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  <w:p w:rsidR="009E25A5" w:rsidRPr="009C07F5" w:rsidRDefault="002F4EE5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17 200,00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9E25A5" w:rsidRPr="00431B12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Строительство общеобразовательных организаций ( МБОУ Идеальская СОШ-2020-2022, МБОУ Ангарская  СОШ, МБОУ Могоеновская СОШ-2023-2024гг., МБОУ Иваническая СОШ -2023,2024гг, МКОУ Головинская ООШ-2024)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28 320,90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17 500,00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0 000,00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6 120,90   </w:t>
            </w:r>
          </w:p>
        </w:tc>
      </w:tr>
      <w:tr w:rsidR="009E25A5" w:rsidRPr="00431B12" w:rsidTr="009C07F5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Текущий ремонт здания  МБОУ Александровская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1 199,90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1 199,90   </w:t>
            </w:r>
          </w:p>
        </w:tc>
      </w:tr>
      <w:tr w:rsidR="009E25A5" w:rsidRPr="00431B12" w:rsidTr="00FB3A1D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Приобретение объектов недвижимости для  реализации  образовательных програ</w:t>
            </w:r>
            <w:r w:rsidR="00531F74">
              <w:rPr>
                <w:rFonts w:ascii="Courier New" w:hAnsi="Courier New" w:cs="Courier New"/>
                <w:bCs/>
              </w:rPr>
              <w:t>м</w:t>
            </w:r>
            <w:r w:rsidRPr="009C07F5">
              <w:rPr>
                <w:rFonts w:ascii="Courier New" w:hAnsi="Courier New" w:cs="Courier New"/>
                <w:bCs/>
              </w:rPr>
              <w:t>м общего образования(МБОУ Могоеновская СОШ школа-сад)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  <w:r w:rsidR="00531F74">
              <w:rPr>
                <w:rFonts w:ascii="Courier New" w:hAnsi="Courier New" w:cs="Courier New"/>
                <w:bCs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790BD0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E25A5" w:rsidRPr="009C07F5">
              <w:rPr>
                <w:rFonts w:ascii="Courier New" w:hAnsi="Courier New" w:cs="Courier New"/>
                <w:bCs/>
              </w:rPr>
              <w:t xml:space="preserve">9 127,00   </w:t>
            </w:r>
          </w:p>
        </w:tc>
      </w:tr>
      <w:tr w:rsidR="009E25A5" w:rsidRPr="00431B12" w:rsidTr="00FB3A1D">
        <w:trPr>
          <w:trHeight w:val="22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 -субсидии местным бюджетам на благоустройство зданий муниципальных общеобразовательных организаций в целях соблюдения требований к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>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 (МБОУ Нельхайская СОШ, МБОУ Маниловская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7 161,00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7 161,00   </w:t>
            </w:r>
          </w:p>
        </w:tc>
      </w:tr>
      <w:tr w:rsidR="009E25A5" w:rsidRPr="00431B12" w:rsidTr="00FB3A1D">
        <w:trPr>
          <w:trHeight w:val="435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539,00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539,00   </w:t>
            </w:r>
          </w:p>
        </w:tc>
      </w:tr>
      <w:tr w:rsidR="009E25A5" w:rsidRPr="00431B12" w:rsidTr="009C07F5">
        <w:trPr>
          <w:trHeight w:val="43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Строительство  спортзала (МБОУ Бахтайская СОШ, МКОУ Головинская ООШ, МКОУ Егоровская ООШ)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B009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 w:rsidR="00B009CB">
              <w:rPr>
                <w:rFonts w:ascii="Courier New" w:hAnsi="Courier New" w:cs="Courier New"/>
              </w:rPr>
              <w:t xml:space="preserve">Областной </w:t>
            </w:r>
            <w:r w:rsidRPr="009C07F5">
              <w:rPr>
                <w:rFonts w:ascii="Courier New" w:hAnsi="Courier New" w:cs="Courier New"/>
              </w:rPr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25 044,10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25</w:t>
            </w:r>
            <w:r w:rsidR="00531F74">
              <w:rPr>
                <w:rFonts w:ascii="Courier New" w:hAnsi="Courier New" w:cs="Courier New"/>
                <w:bCs/>
              </w:rPr>
              <w:t> 044,10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9E25A5" w:rsidRPr="00431B12" w:rsidTr="009C07F5">
        <w:trPr>
          <w:trHeight w:val="36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E25A5" w:rsidRPr="00CA51E7" w:rsidRDefault="009E25A5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1 885,00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5" w:rsidRPr="009C07F5" w:rsidRDefault="009E25A5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3 976,00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A5" w:rsidRPr="009C07F5" w:rsidRDefault="009E25A5" w:rsidP="00531F74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9</w:t>
            </w:r>
            <w:r w:rsidR="00531F74">
              <w:rPr>
                <w:rFonts w:ascii="Courier New" w:hAnsi="Courier New" w:cs="Courier New"/>
                <w:bCs/>
              </w:rPr>
              <w:t> 837,00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531F74">
        <w:trPr>
          <w:trHeight w:val="1305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мероприятие-Субсидии местным бюджетам на создании в образовательных организациях, расположенных в сельских местностях и малых городах,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BC59B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Областной </w:t>
            </w:r>
            <w:r w:rsidRPr="009C07F5">
              <w:rPr>
                <w:rFonts w:ascii="Courier New" w:hAnsi="Courier New" w:cs="Courier New"/>
              </w:rPr>
              <w:t xml:space="preserve">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826,50</w:t>
            </w:r>
          </w:p>
        </w:tc>
      </w:tr>
      <w:tr w:rsidR="00531F74" w:rsidRPr="00431B12" w:rsidTr="00531F74">
        <w:trPr>
          <w:trHeight w:val="125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31F74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BC59B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531F7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62,20</w:t>
            </w:r>
          </w:p>
        </w:tc>
      </w:tr>
      <w:tr w:rsidR="00531F74" w:rsidRPr="00431B12" w:rsidTr="009C07F5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Проведение работ по устройству подвода холодной и горячей воды, канализации,  приобретение  комплектующих к водоснабжению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 </w:t>
            </w:r>
            <w:r w:rsidR="0088538E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88538E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="00531F74" w:rsidRPr="009C07F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720,00   </w:t>
            </w:r>
          </w:p>
        </w:tc>
      </w:tr>
      <w:tr w:rsidR="00531F74" w:rsidRPr="00431B12" w:rsidTr="00FB3A1D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транспортных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372,40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744,80   </w:t>
            </w:r>
          </w:p>
        </w:tc>
      </w:tr>
      <w:tr w:rsidR="00531F74" w:rsidRPr="00431B12" w:rsidTr="00FB3A1D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lastRenderedPageBreak/>
              <w:t>1.9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коммунальных услуг: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13 520,00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11 831,50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10 798,00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24 549,80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85 249,10   </w:t>
            </w:r>
          </w:p>
        </w:tc>
      </w:tr>
      <w:tr w:rsidR="00531F74" w:rsidRPr="00431B12" w:rsidTr="009C07F5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12 831,90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11 496,50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10 463,00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C07F5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9C07F5">
              <w:rPr>
                <w:rFonts w:ascii="Courier New" w:hAnsi="Courier New" w:cs="Courier New"/>
              </w:rPr>
              <w:t xml:space="preserve">23 713,80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82 219,00   </w:t>
            </w:r>
          </w:p>
        </w:tc>
      </w:tr>
      <w:tr w:rsidR="00531F74" w:rsidRPr="00431B12" w:rsidTr="009C07F5">
        <w:trPr>
          <w:trHeight w:val="70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155,00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370,00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1 267,30   </w:t>
            </w:r>
          </w:p>
        </w:tc>
      </w:tr>
      <w:tr w:rsidR="00531F74" w:rsidRPr="00431B12" w:rsidTr="009C07F5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470,80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466,00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1 762,80   </w:t>
            </w:r>
          </w:p>
        </w:tc>
      </w:tr>
      <w:tr w:rsidR="00531F74" w:rsidRPr="00431B12" w:rsidTr="00790BD0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</w:t>
            </w:r>
          </w:p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 </w:t>
            </w:r>
            <w:r w:rsidRPr="009C07F5">
              <w:rPr>
                <w:rFonts w:ascii="Courier New" w:hAnsi="Courier New" w:cs="Courier New"/>
                <w:bCs/>
              </w:rPr>
              <w:t>79</w:t>
            </w:r>
            <w:r>
              <w:rPr>
                <w:rFonts w:ascii="Courier New" w:hAnsi="Courier New" w:cs="Courier New"/>
                <w:bCs/>
              </w:rPr>
              <w:t>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1 750,80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1 678,80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3 148,80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11 522,</w:t>
            </w:r>
            <w:r>
              <w:rPr>
                <w:rFonts w:ascii="Courier New" w:hAnsi="Courier New" w:cs="Courier New"/>
                <w:bCs/>
              </w:rPr>
              <w:t>90</w:t>
            </w:r>
            <w:r w:rsidRPr="009C07F5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  <w:tr w:rsidR="00531F74" w:rsidRPr="00431B12" w:rsidTr="009C07F5">
        <w:trPr>
          <w:trHeight w:val="8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1.11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7C670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7C670F">
              <w:rPr>
                <w:rFonts w:ascii="Courier New" w:hAnsi="Courier New" w:cs="Courier New"/>
                <w:bCs/>
              </w:rPr>
              <w:t>11 422,90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8 022,70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1 251,00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16 860,20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7C670F" w:rsidP="0088538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54 417,00</w:t>
            </w:r>
            <w:r w:rsidR="00531F74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1 938,20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837,60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2 114,90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7 005,60   </w:t>
            </w:r>
          </w:p>
        </w:tc>
      </w:tr>
      <w:tr w:rsidR="00531F74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502,60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937,80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2 378,20   </w:t>
            </w:r>
          </w:p>
        </w:tc>
      </w:tr>
      <w:tr w:rsidR="007C670F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C670F" w:rsidRPr="00CA51E7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сушильных шкафов (МБОУ Ангарская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105,00</w:t>
            </w:r>
          </w:p>
        </w:tc>
      </w:tr>
      <w:tr w:rsidR="007C670F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670F" w:rsidRDefault="007C670F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плана эвакуации (МКОУ Ныгдинская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Pr="009C07F5" w:rsidRDefault="007C670F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0F" w:rsidRPr="009C07F5" w:rsidRDefault="007C670F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70F" w:rsidRDefault="007C670F" w:rsidP="009C07F5">
            <w:pPr>
              <w:rPr>
                <w:rFonts w:ascii="Courier New" w:hAnsi="Courier New" w:cs="Courier New"/>
              </w:rPr>
            </w:pPr>
          </w:p>
          <w:p w:rsidR="007C670F" w:rsidRDefault="007C670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18,60</w:t>
            </w:r>
          </w:p>
        </w:tc>
      </w:tr>
      <w:tr w:rsidR="00531F74" w:rsidRPr="00431B12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224,00   </w:t>
            </w:r>
          </w:p>
        </w:tc>
      </w:tr>
      <w:tr w:rsidR="00531F74" w:rsidRPr="00431B12" w:rsidTr="00FB3A1D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Акарицидная  (противоклещевая) обработка для д/с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27,00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Изготовление электронной подписи (ФРДО)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36,00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36,00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1 53</w:t>
            </w:r>
            <w:r>
              <w:rPr>
                <w:rFonts w:ascii="Courier New" w:hAnsi="Courier New" w:cs="Courier New"/>
              </w:rPr>
              <w:t>1</w:t>
            </w:r>
            <w:r w:rsidRPr="009C07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9C07F5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1 150,10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2 300,10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7 28</w:t>
            </w:r>
            <w:r>
              <w:rPr>
                <w:rFonts w:ascii="Courier New" w:hAnsi="Courier New" w:cs="Courier New"/>
              </w:rPr>
              <w:t>2</w:t>
            </w:r>
            <w:r w:rsidRPr="009C07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  <w:r w:rsidRPr="009C07F5">
              <w:rPr>
                <w:rFonts w:ascii="Courier New" w:hAnsi="Courier New" w:cs="Courier New"/>
              </w:rPr>
              <w:t xml:space="preserve">0   </w:t>
            </w:r>
          </w:p>
        </w:tc>
      </w:tr>
      <w:tr w:rsidR="00531F74" w:rsidRPr="00431B12" w:rsidTr="009C07F5">
        <w:trPr>
          <w:trHeight w:val="6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24,10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61,60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171,40   </w:t>
            </w:r>
          </w:p>
        </w:tc>
      </w:tr>
      <w:tr w:rsidR="00531F74" w:rsidRPr="00431B12" w:rsidTr="009C07F5">
        <w:trPr>
          <w:trHeight w:val="69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491,20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1 222,40   </w:t>
            </w:r>
          </w:p>
        </w:tc>
      </w:tr>
      <w:tr w:rsidR="00531F74" w:rsidRPr="00431B12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Прохождение пред рейсовых осмотров водителей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177,50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143,50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449,30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1 219,60   </w:t>
            </w:r>
          </w:p>
        </w:tc>
      </w:tr>
      <w:tr w:rsidR="00531F74" w:rsidRPr="00431B12" w:rsidTr="009C07F5">
        <w:trPr>
          <w:trHeight w:val="76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Бактериологическое и вирусологическое обследование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95,40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190,80   </w:t>
            </w:r>
          </w:p>
        </w:tc>
      </w:tr>
      <w:tr w:rsidR="00531F74" w:rsidRPr="00431B12" w:rsidTr="009C07F5">
        <w:trPr>
          <w:trHeight w:val="64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производственного контроля (исследование пищевых продуктов)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98,30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531F74" w:rsidRPr="009C07F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216,00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530,30   </w:t>
            </w:r>
          </w:p>
        </w:tc>
      </w:tr>
      <w:tr w:rsidR="00531F74" w:rsidRPr="00431B12" w:rsidTr="009C07F5">
        <w:trPr>
          <w:trHeight w:val="75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Прохождение обучения сотрудников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567,00   </w:t>
            </w:r>
          </w:p>
        </w:tc>
      </w:tr>
      <w:tr w:rsidR="00531F74" w:rsidRPr="00431B12" w:rsidTr="009C07F5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Приобретение вакцины против дифтерии Зонне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45,00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54,00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153,00   </w:t>
            </w:r>
          </w:p>
        </w:tc>
      </w:tr>
      <w:tr w:rsidR="00531F74" w:rsidRPr="00431B12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Измерение сопротивления изоляции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531F74" w:rsidRPr="009C07F5"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232,00   </w:t>
            </w:r>
          </w:p>
        </w:tc>
      </w:tr>
      <w:tr w:rsidR="00531F74" w:rsidRPr="008C5DE0" w:rsidTr="009C07F5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с</w:t>
            </w:r>
            <w:r w:rsidR="00AE73F7">
              <w:rPr>
                <w:rFonts w:ascii="Courier New" w:hAnsi="Courier New" w:cs="Courier New"/>
              </w:rPr>
              <w:t>троительных материалов(</w:t>
            </w:r>
            <w:r w:rsidRPr="009C07F5">
              <w:rPr>
                <w:rFonts w:ascii="Courier New" w:hAnsi="Courier New" w:cs="Courier New"/>
              </w:rPr>
              <w:t>ограждение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295,20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565,70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1 992,20   </w:t>
            </w:r>
          </w:p>
        </w:tc>
      </w:tr>
      <w:tr w:rsidR="0088538E" w:rsidRPr="008C5DE0" w:rsidTr="00FB3A1D">
        <w:trPr>
          <w:trHeight w:val="5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538E" w:rsidRPr="00CA51E7" w:rsidRDefault="0088538E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38E" w:rsidRPr="009C07F5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технологического оборудования, кухонного инвентаря и посуды (МБОУ Кутуликская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38E" w:rsidRPr="009C07F5" w:rsidRDefault="0088538E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53DF" w:rsidRPr="009C07F5" w:rsidRDefault="006353D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8E" w:rsidRPr="009C07F5" w:rsidRDefault="0088538E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3DF" w:rsidRPr="009C07F5" w:rsidRDefault="006353DF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18,30</w:t>
            </w:r>
          </w:p>
        </w:tc>
      </w:tr>
      <w:tr w:rsidR="00531F74" w:rsidRPr="00431B12" w:rsidTr="00FB3A1D">
        <w:trPr>
          <w:trHeight w:val="44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конвекторов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105,00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Установка умывальных раковин в кабинеты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66,2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66,2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оборудования и наглядных пособий для реализации 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114,6</w:t>
            </w:r>
            <w:r w:rsidR="00AE73F7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51CB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114,60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Устранение нарушения ФС по экологическому, технологическому и атомному надзору</w:t>
            </w:r>
          </w:p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(РОСТЕХНАДЗОР)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364,60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364,60</w:t>
            </w:r>
          </w:p>
        </w:tc>
      </w:tr>
      <w:tr w:rsidR="00531F74" w:rsidRPr="00431B12" w:rsidTr="009C07F5">
        <w:trPr>
          <w:trHeight w:val="93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Приобретение мягкого инвентаря  (наматрасники,  матрац,  постельное белье и т.д.)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480,00   </w:t>
            </w:r>
          </w:p>
        </w:tc>
      </w:tr>
      <w:tr w:rsidR="00531F74" w:rsidRPr="00431B12" w:rsidTr="009C07F5">
        <w:trPr>
          <w:trHeight w:val="54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Установка системы  вентиляции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55,6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</w:t>
            </w:r>
          </w:p>
        </w:tc>
      </w:tr>
      <w:tr w:rsidR="00531F74" w:rsidRPr="00431B12" w:rsidTr="009C07F5">
        <w:trPr>
          <w:trHeight w:val="69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1 201,00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770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5 554,0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431B12" w:rsidTr="009C07F5">
        <w:trPr>
          <w:trHeight w:val="5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Питание льготной категории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60,80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243,2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</w:tr>
      <w:tr w:rsidR="00531F74" w:rsidRPr="00431B12" w:rsidTr="009C07F5">
        <w:trPr>
          <w:trHeight w:val="55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Строительство теневого навеса (МКОУ Егоровская ООШ структурное подразделение Егоровский д/с)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60,10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60,10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Оплата хоз.расходов (приобретение  счетчиков,  светодиодных ламп и др.)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2</w:t>
            </w:r>
            <w:r w:rsidR="006353DF">
              <w:rPr>
                <w:rFonts w:ascii="Courier New" w:hAnsi="Courier New" w:cs="Courier New"/>
              </w:rPr>
              <w:t>3,8</w:t>
            </w:r>
            <w:r w:rsidR="00531F74" w:rsidRPr="009C07F5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480,00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AE73F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</w:t>
            </w:r>
            <w:r w:rsidR="00AE73F7">
              <w:rPr>
                <w:rFonts w:ascii="Courier New" w:hAnsi="Courier New" w:cs="Courier New"/>
                <w:bCs/>
              </w:rPr>
              <w:t>1 463,80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1077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  огородно-садового инвентаря и оборудования для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565,00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1 330,00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Строительство пристроя( по РПН МКОУ Головинская ООШ)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Ремонт окон (МБОУ Табарсукская СОШ)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560,10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560,10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Изготовление энергетического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238,00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238,00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Разработка проекта ЗСО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  <w:r w:rsidRPr="009C07F5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200</w:t>
            </w:r>
            <w:r w:rsidRPr="009C07F5">
              <w:rPr>
                <w:rFonts w:ascii="Courier New" w:hAnsi="Courier New" w:cs="Courier New"/>
                <w:bCs/>
              </w:rPr>
              <w:t xml:space="preserve">,00   </w:t>
            </w:r>
          </w:p>
        </w:tc>
      </w:tr>
      <w:tr w:rsidR="00531F74" w:rsidRPr="00431B12" w:rsidTr="009C07F5">
        <w:trPr>
          <w:trHeight w:val="7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мебели (</w:t>
            </w:r>
            <w:r w:rsidRPr="009C07F5">
              <w:rPr>
                <w:rFonts w:ascii="Courier New" w:hAnsi="Courier New" w:cs="Courier New"/>
              </w:rPr>
              <w:t xml:space="preserve">шкаф, стелажи, стол, стулья)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AE73F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   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Обслуживание термороботов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1 000,00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1 000,00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167,30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5A00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1 240,00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2 807,30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Заработная плата и начисления на нее  засчет 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      </w:t>
            </w:r>
            <w:r>
              <w:rPr>
                <w:rFonts w:ascii="Courier New" w:hAnsi="Courier New" w:cs="Courier New"/>
              </w:rPr>
              <w:t>13,1</w:t>
            </w:r>
            <w:r w:rsidR="00AE73F7">
              <w:rPr>
                <w:rFonts w:ascii="Courier New" w:hAnsi="Courier New" w:cs="Courier New"/>
              </w:rPr>
              <w:t>0</w:t>
            </w:r>
            <w:r w:rsidRPr="009C07F5"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AE73F7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</w:t>
            </w:r>
            <w:r w:rsidR="00531F74"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260,40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B2566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533,90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8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F96A08" w:rsidP="00B51CB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2 2</w:t>
            </w:r>
            <w:r w:rsidR="007C670F">
              <w:rPr>
                <w:rFonts w:ascii="Courier New" w:hAnsi="Courier New" w:cs="Courier New"/>
              </w:rPr>
              <w:t>20,00</w:t>
            </w:r>
            <w:r w:rsidR="00531F74"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3 120,00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5 200,00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F96A08" w:rsidP="00B51CB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15 7</w:t>
            </w:r>
            <w:r w:rsidR="007C670F">
              <w:rPr>
                <w:rFonts w:ascii="Courier New" w:hAnsi="Courier New" w:cs="Courier New"/>
                <w:bCs/>
              </w:rPr>
              <w:t>40,00</w:t>
            </w:r>
            <w:r w:rsidR="00531F74"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 xml:space="preserve">Субсидии на реализацию мероприятий перечня </w:t>
            </w:r>
            <w:r w:rsidRPr="006C07AB">
              <w:rPr>
                <w:rFonts w:ascii="Courier New" w:hAnsi="Courier New" w:cs="Courier New"/>
                <w:bCs/>
                <w:iCs/>
              </w:rPr>
              <w:lastRenderedPageBreak/>
              <w:t>проектов народных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</w:t>
            </w:r>
            <w:r>
              <w:rPr>
                <w:rFonts w:ascii="Courier New" w:hAnsi="Courier New" w:cs="Courier New"/>
                <w:bCs/>
              </w:rPr>
              <w:t>293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12 </w:t>
            </w:r>
            <w:r>
              <w:rPr>
                <w:rFonts w:ascii="Courier New" w:hAnsi="Courier New" w:cs="Courier New"/>
                <w:bCs/>
              </w:rPr>
              <w:t>439</w:t>
            </w:r>
            <w:r w:rsidRPr="009C07F5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3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9</w:t>
            </w:r>
            <w:r w:rsidRPr="009C07F5">
              <w:rPr>
                <w:rFonts w:ascii="Courier New" w:hAnsi="Courier New" w:cs="Courier New"/>
                <w:bCs/>
              </w:rPr>
              <w:t xml:space="preserve">7,40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44</w:t>
            </w:r>
            <w:r w:rsidRPr="009C07F5">
              <w:rPr>
                <w:rFonts w:ascii="Courier New" w:hAnsi="Courier New" w:cs="Courier New"/>
                <w:bCs/>
              </w:rPr>
              <w:t>2,</w:t>
            </w:r>
            <w:r>
              <w:rPr>
                <w:rFonts w:ascii="Courier New" w:hAnsi="Courier New" w:cs="Courier New"/>
                <w:bCs/>
              </w:rPr>
              <w:t>1</w:t>
            </w:r>
            <w:r w:rsidRPr="009C07F5">
              <w:rPr>
                <w:rFonts w:ascii="Courier New" w:hAnsi="Courier New" w:cs="Courier New"/>
                <w:bCs/>
              </w:rPr>
              <w:t xml:space="preserve">0   </w:t>
            </w:r>
          </w:p>
        </w:tc>
      </w:tr>
      <w:tr w:rsidR="00531F74" w:rsidRPr="00431B12" w:rsidTr="009C07F5">
        <w:trPr>
          <w:trHeight w:val="146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258,90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258,90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  </w:t>
            </w:r>
            <w:r>
              <w:rPr>
                <w:rFonts w:ascii="Courier New" w:hAnsi="Courier New" w:cs="Courier New"/>
                <w:bCs/>
              </w:rPr>
              <w:t>19,50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6C07AB" w:rsidRDefault="00531F74" w:rsidP="009C07F5">
            <w:pPr>
              <w:rPr>
                <w:rFonts w:ascii="Courier New" w:hAnsi="Courier New" w:cs="Courier New"/>
                <w:bCs/>
                <w:iCs/>
              </w:rPr>
            </w:pPr>
            <w:r w:rsidRPr="006C07AB">
              <w:rPr>
                <w:rFonts w:ascii="Courier New" w:hAnsi="Courier New" w:cs="Courier New"/>
                <w:bCs/>
                <w:iCs/>
              </w:rPr>
              <w:t>Основное мероприятие - приобретение комплектов школьной ростовой мебели (стол учен.,2 стула учен.).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</w:t>
            </w:r>
          </w:p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034,60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</w:t>
            </w:r>
          </w:p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</w:t>
            </w:r>
          </w:p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5 572,90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</w:t>
            </w:r>
          </w:p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12 180,40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</w:t>
            </w:r>
            <w:r>
              <w:rPr>
                <w:rFonts w:ascii="Courier New" w:hAnsi="Courier New" w:cs="Courier New"/>
              </w:rPr>
              <w:t>77,80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172,40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442,60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656,10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656,10   </w:t>
            </w:r>
          </w:p>
        </w:tc>
      </w:tr>
      <w:tr w:rsidR="00531F74" w:rsidRPr="00431B12" w:rsidTr="00835FF6">
        <w:trPr>
          <w:trHeight w:val="2499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 –субсидии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</w:t>
            </w:r>
            <w:r w:rsidRPr="00835FF6">
              <w:rPr>
                <w:rFonts w:ascii="Courier New" w:hAnsi="Courier New" w:cs="Courier New"/>
              </w:rPr>
              <w:t xml:space="preserve"> </w:t>
            </w:r>
            <w:r w:rsidRPr="009C07F5">
              <w:rPr>
                <w:rFonts w:ascii="Courier New" w:hAnsi="Courier New" w:cs="Courier New"/>
              </w:rPr>
              <w:t xml:space="preserve">  548,20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Default="00531F74" w:rsidP="00790B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531F74" w:rsidRPr="009C07F5" w:rsidRDefault="00531F74" w:rsidP="00790B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1 063,30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1 611,50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41,30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115,70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157,00   </w:t>
            </w:r>
          </w:p>
        </w:tc>
      </w:tr>
      <w:tr w:rsidR="00531F74" w:rsidRPr="00431B12" w:rsidTr="009C07F5">
        <w:trPr>
          <w:trHeight w:val="132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</w:t>
            </w:r>
            <w:r w:rsidRPr="009C07F5">
              <w:rPr>
                <w:rFonts w:ascii="Courier New" w:hAnsi="Courier New" w:cs="Courier New"/>
              </w:rPr>
              <w:t xml:space="preserve">852,60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1 852,60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139,50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мероприятие-субсидии местным бюджетам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>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1 439,50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1 439,50   </w:t>
            </w:r>
          </w:p>
        </w:tc>
      </w:tr>
      <w:tr w:rsidR="00531F74" w:rsidRPr="00431B12" w:rsidTr="00835FF6">
        <w:trPr>
          <w:trHeight w:val="804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158,40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108,40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</w:t>
            </w:r>
            <w:r>
              <w:rPr>
                <w:rFonts w:ascii="Courier New" w:hAnsi="Courier New" w:cs="Courier New"/>
                <w:bCs/>
              </w:rPr>
              <w:t>375,20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835FF6">
        <w:trPr>
          <w:trHeight w:val="1469"/>
        </w:trPr>
        <w:tc>
          <w:tcPr>
            <w:tcW w:w="9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Основное мероприятие –субсидии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790BD0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3 449,10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2 279,20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8 007,50   </w:t>
            </w:r>
          </w:p>
        </w:tc>
      </w:tr>
      <w:tr w:rsidR="00531F74" w:rsidRPr="00431B12" w:rsidTr="009C07F5">
        <w:trPr>
          <w:trHeight w:val="606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</w:t>
            </w:r>
            <w:r>
              <w:rPr>
                <w:rFonts w:ascii="Courier New" w:hAnsi="Courier New" w:cs="Courier New"/>
              </w:rPr>
              <w:t>259,60</w:t>
            </w:r>
            <w:r w:rsidRPr="009C07F5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347,10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413747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1</w:t>
            </w:r>
            <w:r>
              <w:rPr>
                <w:rFonts w:ascii="Courier New" w:hAnsi="Courier New" w:cs="Courier New"/>
                <w:bCs/>
              </w:rPr>
              <w:t> 648,00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1 689 850,50</w:t>
            </w:r>
          </w:p>
        </w:tc>
      </w:tr>
      <w:tr w:rsidR="00531F74" w:rsidRPr="00431B12" w:rsidTr="00835FF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344 432,50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323 475,20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349 233,80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1 689 850,50   </w:t>
            </w:r>
          </w:p>
        </w:tc>
      </w:tr>
      <w:tr w:rsidR="00531F74" w:rsidRPr="00431B12" w:rsidTr="00835FF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260 038,80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243 993,20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263 734,10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1 275 493,40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78 531,70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73 686,00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79 647,70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385 199,10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5 852,00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29 158,00   </w:t>
            </w:r>
          </w:p>
        </w:tc>
      </w:tr>
      <w:tr w:rsidR="00531F74" w:rsidRPr="00431B12" w:rsidTr="009C07F5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51E7"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</w:t>
            </w:r>
            <w:r w:rsidR="003B0FA5">
              <w:rPr>
                <w:rFonts w:ascii="Courier New" w:hAnsi="Courier New" w:cs="Courier New"/>
                <w:bCs/>
              </w:rPr>
              <w:t> 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129</w:t>
            </w:r>
            <w:r w:rsidR="003B0FA5">
              <w:rPr>
                <w:rFonts w:ascii="Courier New" w:hAnsi="Courier New" w:cs="Courier New"/>
                <w:bCs/>
              </w:rPr>
              <w:t> 285,70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3B0FA5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</w:t>
            </w:r>
            <w:r w:rsidR="003B0FA5">
              <w:rPr>
                <w:rFonts w:ascii="Courier New" w:hAnsi="Courier New" w:cs="Courier New"/>
              </w:rPr>
              <w:t> 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129</w:t>
            </w:r>
            <w:r w:rsidR="003B0FA5">
              <w:rPr>
                <w:rFonts w:ascii="Courier New" w:hAnsi="Courier New" w:cs="Courier New"/>
                <w:bCs/>
              </w:rPr>
              <w:t> 285,70</w:t>
            </w:r>
            <w:r w:rsidRPr="009C07F5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531F74" w:rsidRPr="00431B12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1F74" w:rsidRPr="00CA51E7" w:rsidRDefault="00531F74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Расходы на оплату  бесплатного горячего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25 848,90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74" w:rsidRPr="009C07F5" w:rsidRDefault="00531F74" w:rsidP="009C07F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129 244,50   </w:t>
            </w:r>
          </w:p>
        </w:tc>
      </w:tr>
      <w:tr w:rsidR="003B0FA5" w:rsidRPr="00431B12" w:rsidTr="003B0FA5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0FA5" w:rsidRPr="00CA51E7" w:rsidRDefault="003B0FA5" w:rsidP="003B0FA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Основное мероприятие-осуществление 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</w:t>
            </w:r>
            <w:r w:rsidRPr="009C07F5">
              <w:rPr>
                <w:rFonts w:ascii="Courier New" w:hAnsi="Courier New" w:cs="Courier New"/>
                <w:bCs/>
              </w:rPr>
              <w:lastRenderedPageBreak/>
              <w:t>прошедшего в июне-июле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 xml:space="preserve">                41,20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</w:rPr>
            </w:pPr>
            <w:r w:rsidRPr="009C07F5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FA5" w:rsidRPr="009C07F5" w:rsidRDefault="003B0FA5" w:rsidP="003B0FA5">
            <w:pPr>
              <w:rPr>
                <w:rFonts w:ascii="Courier New" w:hAnsi="Courier New" w:cs="Courier New"/>
                <w:bCs/>
              </w:rPr>
            </w:pPr>
            <w:r w:rsidRPr="009C07F5">
              <w:rPr>
                <w:rFonts w:ascii="Courier New" w:hAnsi="Courier New" w:cs="Courier New"/>
                <w:bCs/>
              </w:rPr>
              <w:t xml:space="preserve">                    41,20   </w:t>
            </w:r>
          </w:p>
        </w:tc>
      </w:tr>
    </w:tbl>
    <w:p w:rsidR="000735BE" w:rsidRPr="00431B12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431B12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583DC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83DC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583DC7">
        <w:rPr>
          <w:rFonts w:ascii="Arial" w:hAnsi="Arial" w:cs="Arial"/>
          <w:bCs/>
          <w:sz w:val="24"/>
          <w:szCs w:val="24"/>
          <w:lang w:val="en-US"/>
        </w:rPr>
        <w:t>IV</w:t>
      </w:r>
      <w:r w:rsidRPr="00583DC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1F647E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 w:rsidR="00E03118">
        <w:rPr>
          <w:rFonts w:ascii="Arial" w:hAnsi="Arial" w:cs="Arial"/>
          <w:sz w:val="24"/>
          <w:szCs w:val="24"/>
          <w:lang w:eastAsia="ru-RU"/>
        </w:rPr>
        <w:t>под</w:t>
      </w:r>
      <w:r w:rsidRPr="006A3900">
        <w:rPr>
          <w:rFonts w:ascii="Arial" w:hAnsi="Arial" w:cs="Arial"/>
          <w:sz w:val="24"/>
          <w:szCs w:val="24"/>
          <w:lang w:eastAsia="ru-RU"/>
        </w:rPr>
        <w:t>программы составляет: 2</w:t>
      </w:r>
      <w:r w:rsidR="003F28A1">
        <w:rPr>
          <w:rFonts w:ascii="Arial" w:hAnsi="Arial" w:cs="Arial"/>
          <w:sz w:val="24"/>
          <w:szCs w:val="24"/>
          <w:lang w:eastAsia="ru-RU"/>
        </w:rPr>
        <w:t> 152 5</w:t>
      </w:r>
      <w:r w:rsidR="007C670F">
        <w:rPr>
          <w:rFonts w:ascii="Arial" w:hAnsi="Arial" w:cs="Arial"/>
          <w:sz w:val="24"/>
          <w:szCs w:val="24"/>
          <w:lang w:eastAsia="ru-RU"/>
        </w:rPr>
        <w:t>75,90</w:t>
      </w:r>
      <w:r w:rsidR="00B2566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3F28A1">
        <w:rPr>
          <w:rFonts w:ascii="Arial" w:hAnsi="Arial" w:cs="Arial"/>
          <w:sz w:val="24"/>
          <w:szCs w:val="24"/>
          <w:lang w:eastAsia="ru-RU"/>
        </w:rPr>
        <w:t>274 4</w:t>
      </w:r>
      <w:r w:rsidR="00374449">
        <w:rPr>
          <w:rFonts w:ascii="Arial" w:hAnsi="Arial" w:cs="Arial"/>
          <w:sz w:val="24"/>
          <w:szCs w:val="24"/>
          <w:lang w:eastAsia="ru-RU"/>
        </w:rPr>
        <w:t>01,60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–1 878 </w:t>
      </w:r>
      <w:r w:rsidR="00413747">
        <w:rPr>
          <w:rFonts w:ascii="Arial" w:hAnsi="Arial" w:cs="Arial"/>
          <w:sz w:val="24"/>
          <w:szCs w:val="24"/>
          <w:lang w:eastAsia="ru-RU"/>
        </w:rPr>
        <w:t>174</w:t>
      </w:r>
      <w:r w:rsidRPr="006A3900">
        <w:rPr>
          <w:rFonts w:ascii="Arial" w:hAnsi="Arial" w:cs="Arial"/>
          <w:sz w:val="24"/>
          <w:szCs w:val="24"/>
          <w:lang w:eastAsia="ru-RU"/>
        </w:rPr>
        <w:t>,</w:t>
      </w:r>
      <w:r w:rsidR="00413747">
        <w:rPr>
          <w:rFonts w:ascii="Arial" w:hAnsi="Arial" w:cs="Arial"/>
          <w:sz w:val="24"/>
          <w:szCs w:val="24"/>
          <w:lang w:eastAsia="ru-RU"/>
        </w:rPr>
        <w:t>3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496C31">
        <w:rPr>
          <w:rFonts w:ascii="Arial" w:hAnsi="Arial" w:cs="Arial"/>
          <w:sz w:val="24"/>
          <w:szCs w:val="24"/>
          <w:lang w:eastAsia="ru-RU"/>
        </w:rPr>
        <w:t>33</w:t>
      </w:r>
      <w:r w:rsidR="003F28A1">
        <w:rPr>
          <w:rFonts w:ascii="Arial" w:hAnsi="Arial" w:cs="Arial"/>
          <w:sz w:val="24"/>
          <w:szCs w:val="24"/>
          <w:lang w:eastAsia="ru-RU"/>
        </w:rPr>
        <w:t> 1</w:t>
      </w:r>
      <w:r w:rsidR="00374449">
        <w:rPr>
          <w:rFonts w:ascii="Arial" w:hAnsi="Arial" w:cs="Arial"/>
          <w:sz w:val="24"/>
          <w:szCs w:val="24"/>
          <w:lang w:eastAsia="ru-RU"/>
        </w:rPr>
        <w:t>40,00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2021 год – 22</w:t>
      </w:r>
      <w:r w:rsidR="003A5E58">
        <w:rPr>
          <w:rFonts w:ascii="Arial" w:hAnsi="Arial" w:cs="Arial"/>
          <w:sz w:val="24"/>
          <w:szCs w:val="24"/>
          <w:lang w:eastAsia="ru-RU"/>
        </w:rPr>
        <w:t> 505,3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5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2 683,9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2023 год – 77 722,7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2024 год – 8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8 349,7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6A3900" w:rsidRPr="006A3900" w:rsidRDefault="003A5E58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410 192,4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3900" w:rsidRPr="006A3900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A5E58">
        <w:rPr>
          <w:rFonts w:ascii="Arial" w:hAnsi="Arial" w:cs="Arial"/>
          <w:sz w:val="24"/>
          <w:szCs w:val="24"/>
          <w:lang w:eastAsia="ru-RU"/>
        </w:rPr>
        <w:t>359 577,0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2022 год – 358 239,5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6A3900" w:rsidRPr="006A3900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2023 год – 375 082,7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0735BE" w:rsidRPr="00E61DEC" w:rsidRDefault="006A3900" w:rsidP="006A39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A3900">
        <w:rPr>
          <w:rFonts w:ascii="Arial" w:hAnsi="Arial" w:cs="Arial"/>
          <w:sz w:val="24"/>
          <w:szCs w:val="24"/>
          <w:lang w:eastAsia="ru-RU"/>
        </w:rPr>
        <w:t>2024 год – 375 082,7</w:t>
      </w:r>
      <w:r w:rsidR="00374449">
        <w:rPr>
          <w:rFonts w:ascii="Arial" w:hAnsi="Arial" w:cs="Arial"/>
          <w:sz w:val="24"/>
          <w:szCs w:val="24"/>
          <w:lang w:eastAsia="ru-RU"/>
        </w:rPr>
        <w:t>0</w:t>
      </w:r>
      <w:r w:rsidRPr="006A3900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35FF6" w:rsidSect="00634A4C">
      <w:footerReference w:type="defaul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42" w:rsidRDefault="00681642" w:rsidP="00AC32FE">
      <w:pPr>
        <w:spacing w:after="0" w:line="240" w:lineRule="auto"/>
      </w:pPr>
      <w:r>
        <w:separator/>
      </w:r>
    </w:p>
  </w:endnote>
  <w:endnote w:type="continuationSeparator" w:id="0">
    <w:p w:rsidR="00681642" w:rsidRDefault="00681642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A" w:rsidRDefault="00C37BD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1277CA" w:rsidRDefault="001277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A" w:rsidRDefault="001277CA">
    <w:pPr>
      <w:pStyle w:val="aa"/>
      <w:jc w:val="right"/>
    </w:pPr>
  </w:p>
  <w:p w:rsidR="001277CA" w:rsidRDefault="001277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A" w:rsidRDefault="00C37BD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:rsidR="001277CA" w:rsidRDefault="001277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42" w:rsidRDefault="00681642" w:rsidP="00AC32FE">
      <w:pPr>
        <w:spacing w:after="0" w:line="240" w:lineRule="auto"/>
      </w:pPr>
      <w:r>
        <w:separator/>
      </w:r>
    </w:p>
  </w:footnote>
  <w:footnote w:type="continuationSeparator" w:id="0">
    <w:p w:rsidR="00681642" w:rsidRDefault="00681642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CA" w:rsidRDefault="001277CA">
    <w:pPr>
      <w:pStyle w:val="a8"/>
    </w:pPr>
  </w:p>
  <w:p w:rsidR="001277CA" w:rsidRDefault="001277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48"/>
    <w:rsid w:val="00000861"/>
    <w:rsid w:val="000024F6"/>
    <w:rsid w:val="0000263D"/>
    <w:rsid w:val="00002692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7080"/>
    <w:rsid w:val="00062DE6"/>
    <w:rsid w:val="0006348C"/>
    <w:rsid w:val="00063F9A"/>
    <w:rsid w:val="00064766"/>
    <w:rsid w:val="00067032"/>
    <w:rsid w:val="000700B2"/>
    <w:rsid w:val="000703F8"/>
    <w:rsid w:val="00072081"/>
    <w:rsid w:val="00072AF7"/>
    <w:rsid w:val="00072E0B"/>
    <w:rsid w:val="000735BE"/>
    <w:rsid w:val="00073D5B"/>
    <w:rsid w:val="000744F3"/>
    <w:rsid w:val="00075A3E"/>
    <w:rsid w:val="000772F8"/>
    <w:rsid w:val="00080509"/>
    <w:rsid w:val="00080775"/>
    <w:rsid w:val="000817AF"/>
    <w:rsid w:val="00082318"/>
    <w:rsid w:val="00082452"/>
    <w:rsid w:val="00083F15"/>
    <w:rsid w:val="00085104"/>
    <w:rsid w:val="0008561A"/>
    <w:rsid w:val="00087C99"/>
    <w:rsid w:val="00091506"/>
    <w:rsid w:val="0009309F"/>
    <w:rsid w:val="0009337D"/>
    <w:rsid w:val="00094443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C03A6"/>
    <w:rsid w:val="000C1252"/>
    <w:rsid w:val="000C4A34"/>
    <w:rsid w:val="000C6133"/>
    <w:rsid w:val="000D0F32"/>
    <w:rsid w:val="000D0FEA"/>
    <w:rsid w:val="000D1684"/>
    <w:rsid w:val="000D241B"/>
    <w:rsid w:val="000D2AE2"/>
    <w:rsid w:val="000D5FB0"/>
    <w:rsid w:val="000D7933"/>
    <w:rsid w:val="000E09BA"/>
    <w:rsid w:val="000E112A"/>
    <w:rsid w:val="000E1AAF"/>
    <w:rsid w:val="000E24E6"/>
    <w:rsid w:val="000E2D97"/>
    <w:rsid w:val="000E322F"/>
    <w:rsid w:val="000E3846"/>
    <w:rsid w:val="000E38DF"/>
    <w:rsid w:val="000E48B2"/>
    <w:rsid w:val="000E56DD"/>
    <w:rsid w:val="000E6479"/>
    <w:rsid w:val="000E6EDD"/>
    <w:rsid w:val="000F078E"/>
    <w:rsid w:val="000F0974"/>
    <w:rsid w:val="000F11D1"/>
    <w:rsid w:val="000F2923"/>
    <w:rsid w:val="000F3238"/>
    <w:rsid w:val="000F3E11"/>
    <w:rsid w:val="000F4976"/>
    <w:rsid w:val="000F4B1C"/>
    <w:rsid w:val="000F52EB"/>
    <w:rsid w:val="000F5CF1"/>
    <w:rsid w:val="00100C99"/>
    <w:rsid w:val="00101B61"/>
    <w:rsid w:val="00101CC0"/>
    <w:rsid w:val="001048D9"/>
    <w:rsid w:val="00104CFD"/>
    <w:rsid w:val="00106FB1"/>
    <w:rsid w:val="0010706B"/>
    <w:rsid w:val="00110398"/>
    <w:rsid w:val="001123B1"/>
    <w:rsid w:val="00112516"/>
    <w:rsid w:val="00115D33"/>
    <w:rsid w:val="00116D4C"/>
    <w:rsid w:val="0011763F"/>
    <w:rsid w:val="00117781"/>
    <w:rsid w:val="0012214C"/>
    <w:rsid w:val="00123A9D"/>
    <w:rsid w:val="00124348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604E7"/>
    <w:rsid w:val="00161252"/>
    <w:rsid w:val="00162040"/>
    <w:rsid w:val="001636E1"/>
    <w:rsid w:val="0016561C"/>
    <w:rsid w:val="00166610"/>
    <w:rsid w:val="00167605"/>
    <w:rsid w:val="00167FD2"/>
    <w:rsid w:val="00170027"/>
    <w:rsid w:val="00172465"/>
    <w:rsid w:val="00172DC8"/>
    <w:rsid w:val="00174842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55E9"/>
    <w:rsid w:val="001F1523"/>
    <w:rsid w:val="001F402C"/>
    <w:rsid w:val="001F4B12"/>
    <w:rsid w:val="001F50A6"/>
    <w:rsid w:val="001F5614"/>
    <w:rsid w:val="001F7A23"/>
    <w:rsid w:val="00203105"/>
    <w:rsid w:val="00203194"/>
    <w:rsid w:val="0020358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2051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1482"/>
    <w:rsid w:val="00382454"/>
    <w:rsid w:val="003834FC"/>
    <w:rsid w:val="0038470B"/>
    <w:rsid w:val="00390AC7"/>
    <w:rsid w:val="00392531"/>
    <w:rsid w:val="003958AB"/>
    <w:rsid w:val="00395F6E"/>
    <w:rsid w:val="003A0004"/>
    <w:rsid w:val="003A03C9"/>
    <w:rsid w:val="003A0CA6"/>
    <w:rsid w:val="003A161A"/>
    <w:rsid w:val="003A19CE"/>
    <w:rsid w:val="003A2218"/>
    <w:rsid w:val="003A3B6F"/>
    <w:rsid w:val="003A3EA9"/>
    <w:rsid w:val="003A43F7"/>
    <w:rsid w:val="003A4DCB"/>
    <w:rsid w:val="003A5AC2"/>
    <w:rsid w:val="003A5E47"/>
    <w:rsid w:val="003A5E58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C12"/>
    <w:rsid w:val="003E0BD7"/>
    <w:rsid w:val="003E132F"/>
    <w:rsid w:val="003E15EF"/>
    <w:rsid w:val="003E3AB3"/>
    <w:rsid w:val="003E40EB"/>
    <w:rsid w:val="003E4B8A"/>
    <w:rsid w:val="003E78F9"/>
    <w:rsid w:val="003F05A2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3068"/>
    <w:rsid w:val="004378F4"/>
    <w:rsid w:val="00437CA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E008A"/>
    <w:rsid w:val="004E1A9F"/>
    <w:rsid w:val="004E1B4D"/>
    <w:rsid w:val="004E43D3"/>
    <w:rsid w:val="004E48CA"/>
    <w:rsid w:val="004E5996"/>
    <w:rsid w:val="004E6414"/>
    <w:rsid w:val="004F19CE"/>
    <w:rsid w:val="004F263D"/>
    <w:rsid w:val="004F45D4"/>
    <w:rsid w:val="004F568E"/>
    <w:rsid w:val="004F77EB"/>
    <w:rsid w:val="00502483"/>
    <w:rsid w:val="0050306B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EAF"/>
    <w:rsid w:val="00567F55"/>
    <w:rsid w:val="005700A4"/>
    <w:rsid w:val="00570838"/>
    <w:rsid w:val="00571B66"/>
    <w:rsid w:val="0057394F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8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3ACA"/>
    <w:rsid w:val="00634A4C"/>
    <w:rsid w:val="006353DF"/>
    <w:rsid w:val="00636C55"/>
    <w:rsid w:val="0064024C"/>
    <w:rsid w:val="0064110D"/>
    <w:rsid w:val="00642174"/>
    <w:rsid w:val="00643435"/>
    <w:rsid w:val="00643735"/>
    <w:rsid w:val="00643ECD"/>
    <w:rsid w:val="0064456A"/>
    <w:rsid w:val="006455F2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D0"/>
    <w:rsid w:val="0079206C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B2F"/>
    <w:rsid w:val="007A7399"/>
    <w:rsid w:val="007A794C"/>
    <w:rsid w:val="007B01F6"/>
    <w:rsid w:val="007B07B2"/>
    <w:rsid w:val="007B0D89"/>
    <w:rsid w:val="007B12CF"/>
    <w:rsid w:val="007B1A90"/>
    <w:rsid w:val="007B5577"/>
    <w:rsid w:val="007B586E"/>
    <w:rsid w:val="007B6E00"/>
    <w:rsid w:val="007B7313"/>
    <w:rsid w:val="007B74A1"/>
    <w:rsid w:val="007B7BAB"/>
    <w:rsid w:val="007C0ADC"/>
    <w:rsid w:val="007C0BFD"/>
    <w:rsid w:val="007C4645"/>
    <w:rsid w:val="007C670F"/>
    <w:rsid w:val="007C6924"/>
    <w:rsid w:val="007D0D37"/>
    <w:rsid w:val="007D316D"/>
    <w:rsid w:val="007D5DED"/>
    <w:rsid w:val="007D6EFE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5D7A"/>
    <w:rsid w:val="00800D8F"/>
    <w:rsid w:val="00800FA6"/>
    <w:rsid w:val="008030C8"/>
    <w:rsid w:val="00805F8B"/>
    <w:rsid w:val="00810119"/>
    <w:rsid w:val="0081053D"/>
    <w:rsid w:val="0081058F"/>
    <w:rsid w:val="008126D6"/>
    <w:rsid w:val="00815BCF"/>
    <w:rsid w:val="00816485"/>
    <w:rsid w:val="008164E9"/>
    <w:rsid w:val="00823739"/>
    <w:rsid w:val="00823B35"/>
    <w:rsid w:val="00823F88"/>
    <w:rsid w:val="0082499B"/>
    <w:rsid w:val="00825D2A"/>
    <w:rsid w:val="0082687C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31F5F"/>
    <w:rsid w:val="009325DE"/>
    <w:rsid w:val="0093326F"/>
    <w:rsid w:val="0093369D"/>
    <w:rsid w:val="0093382F"/>
    <w:rsid w:val="009355B1"/>
    <w:rsid w:val="00941B53"/>
    <w:rsid w:val="00941E8B"/>
    <w:rsid w:val="009424CA"/>
    <w:rsid w:val="009428A8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4BFD"/>
    <w:rsid w:val="009A09C9"/>
    <w:rsid w:val="009A09D1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D0B89"/>
    <w:rsid w:val="009D1C06"/>
    <w:rsid w:val="009D3F8B"/>
    <w:rsid w:val="009D4117"/>
    <w:rsid w:val="009D4BEB"/>
    <w:rsid w:val="009D55BE"/>
    <w:rsid w:val="009D6559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142E"/>
    <w:rsid w:val="00A01DCF"/>
    <w:rsid w:val="00A021E6"/>
    <w:rsid w:val="00A0689E"/>
    <w:rsid w:val="00A10E92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EFB"/>
    <w:rsid w:val="00AD1F84"/>
    <w:rsid w:val="00AD231B"/>
    <w:rsid w:val="00AD3D48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27D7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6859"/>
    <w:rsid w:val="00B87C83"/>
    <w:rsid w:val="00B9161B"/>
    <w:rsid w:val="00B92873"/>
    <w:rsid w:val="00B9676F"/>
    <w:rsid w:val="00B96EAA"/>
    <w:rsid w:val="00BA30A5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55EE"/>
    <w:rsid w:val="00BD664C"/>
    <w:rsid w:val="00BD7F3B"/>
    <w:rsid w:val="00BE0EEE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F4E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6280"/>
    <w:rsid w:val="00CE2A21"/>
    <w:rsid w:val="00CE37E9"/>
    <w:rsid w:val="00CF03F2"/>
    <w:rsid w:val="00CF0B2D"/>
    <w:rsid w:val="00CF19AD"/>
    <w:rsid w:val="00CF265D"/>
    <w:rsid w:val="00CF2C37"/>
    <w:rsid w:val="00CF343D"/>
    <w:rsid w:val="00CF54D6"/>
    <w:rsid w:val="00CF6E07"/>
    <w:rsid w:val="00CF7A85"/>
    <w:rsid w:val="00D01601"/>
    <w:rsid w:val="00D0333F"/>
    <w:rsid w:val="00D058DC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2EA7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20273"/>
    <w:rsid w:val="00E22DD2"/>
    <w:rsid w:val="00E2353B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2CC9"/>
    <w:rsid w:val="00E43C06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541A"/>
    <w:rsid w:val="00EE5A5F"/>
    <w:rsid w:val="00EE63FC"/>
    <w:rsid w:val="00EE751F"/>
    <w:rsid w:val="00EF0800"/>
    <w:rsid w:val="00EF0A7A"/>
    <w:rsid w:val="00EF2986"/>
    <w:rsid w:val="00EF346A"/>
    <w:rsid w:val="00EF4151"/>
    <w:rsid w:val="00EF4B95"/>
    <w:rsid w:val="00EF4FB4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98D"/>
    <w:rsid w:val="00FB3A1D"/>
    <w:rsid w:val="00FB4BFF"/>
    <w:rsid w:val="00FB6E62"/>
    <w:rsid w:val="00FC0320"/>
    <w:rsid w:val="00FC04B4"/>
    <w:rsid w:val="00FC05B2"/>
    <w:rsid w:val="00FC1601"/>
    <w:rsid w:val="00FC1A5E"/>
    <w:rsid w:val="00FC367A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85A"/>
    <w:rsid w:val="00FD7D77"/>
    <w:rsid w:val="00FE057B"/>
    <w:rsid w:val="00FE3EA9"/>
    <w:rsid w:val="00FE4C43"/>
    <w:rsid w:val="00FE62DF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34C8-540D-4405-8358-55897AE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26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30738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эконом</cp:lastModifiedBy>
  <cp:revision>16</cp:revision>
  <cp:lastPrinted>2020-06-03T03:20:00Z</cp:lastPrinted>
  <dcterms:created xsi:type="dcterms:W3CDTF">2020-04-24T03:08:00Z</dcterms:created>
  <dcterms:modified xsi:type="dcterms:W3CDTF">2020-06-03T03:21:00Z</dcterms:modified>
</cp:coreProperties>
</file>